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C3660" w:rsidRPr="00CC3660" w:rsidRDefault="00CC3660" w:rsidP="00CC3660">
      <w:pPr>
        <w:spacing w:after="200" w:line="276" w:lineRule="auto"/>
        <w:jc w:val="center"/>
        <w:rPr>
          <w:rFonts w:ascii="Garamond" w:hAnsi="Garamond"/>
          <w:b/>
          <w:sz w:val="20"/>
        </w:rPr>
      </w:pPr>
      <w:r w:rsidRPr="00CC3660">
        <w:rPr>
          <w:rFonts w:ascii="Garamond" w:eastAsia="Calibri" w:hAnsi="Garamond" w:cs="Calibri"/>
          <w:b/>
          <w:sz w:val="28"/>
          <w:szCs w:val="28"/>
          <w:lang w:val="id-ID"/>
        </w:rPr>
        <w:t xml:space="preserve">Kemampuan Berpikir Kreatif Siswa dengan Menggunakan Metode Pembelajaran Inkuiri dan Inkuiri Media </w:t>
      </w:r>
      <w:r w:rsidRPr="00CC3660">
        <w:rPr>
          <w:rFonts w:ascii="Garamond" w:eastAsia="Calibri" w:hAnsi="Garamond" w:cs="Calibri"/>
          <w:b/>
          <w:i/>
          <w:sz w:val="28"/>
          <w:szCs w:val="28"/>
          <w:lang w:val="id-ID"/>
        </w:rPr>
        <w:t>Mind Mapping</w:t>
      </w:r>
    </w:p>
    <w:p w:rsidR="00CC3660" w:rsidRPr="00CC3660" w:rsidRDefault="00CC3660" w:rsidP="00CC3660">
      <w:pPr>
        <w:contextualSpacing/>
        <w:jc w:val="center"/>
        <w:rPr>
          <w:rFonts w:ascii="Garamond" w:eastAsia="Calibri" w:hAnsi="Garamond" w:cs="Calibri"/>
          <w:b/>
          <w:color w:val="FF0000"/>
          <w:sz w:val="20"/>
          <w:lang w:val="id-ID"/>
        </w:rPr>
      </w:pPr>
    </w:p>
    <w:p w:rsidR="00CC3660" w:rsidRPr="00CC3660" w:rsidRDefault="00CC3660" w:rsidP="00CC3660">
      <w:pPr>
        <w:contextualSpacing/>
        <w:jc w:val="center"/>
        <w:rPr>
          <w:rFonts w:ascii="Garamond" w:eastAsia="Calibri" w:hAnsi="Garamond" w:cs="Calibri"/>
          <w:b/>
          <w:sz w:val="20"/>
          <w:lang w:val="id-ID"/>
        </w:rPr>
      </w:pPr>
      <w:r w:rsidRPr="00CC3660">
        <w:rPr>
          <w:rFonts w:ascii="Garamond" w:eastAsia="Calibri" w:hAnsi="Garamond" w:cs="Calibri"/>
          <w:b/>
          <w:sz w:val="20"/>
          <w:lang w:val="id-ID"/>
        </w:rPr>
        <w:t>Yesi Apriani</w:t>
      </w:r>
      <w:r w:rsidRPr="00CC3660">
        <w:rPr>
          <w:rFonts w:ascii="Garamond" w:eastAsia="Calibri" w:hAnsi="Garamond" w:cs="Calibri"/>
          <w:b/>
          <w:sz w:val="20"/>
          <w:vertAlign w:val="superscript"/>
          <w:lang w:val="id-ID"/>
        </w:rPr>
        <w:t>1)</w:t>
      </w:r>
      <w:r w:rsidRPr="00CC3660">
        <w:rPr>
          <w:rFonts w:ascii="Garamond" w:eastAsia="Calibri" w:hAnsi="Garamond" w:cs="Calibri"/>
          <w:b/>
          <w:sz w:val="20"/>
          <w:lang w:val="id-ID"/>
        </w:rPr>
        <w:t xml:space="preserve">, Irwandi </w:t>
      </w:r>
      <w:r w:rsidRPr="00CC3660">
        <w:rPr>
          <w:rFonts w:ascii="Garamond" w:eastAsia="Calibri" w:hAnsi="Garamond" w:cs="Calibri"/>
          <w:b/>
          <w:sz w:val="20"/>
          <w:vertAlign w:val="superscript"/>
          <w:lang w:val="id-ID"/>
        </w:rPr>
        <w:t>2)</w:t>
      </w:r>
      <w:r w:rsidRPr="00CC3660">
        <w:rPr>
          <w:rFonts w:ascii="Garamond" w:eastAsia="Calibri" w:hAnsi="Garamond" w:cs="Calibri"/>
          <w:b/>
          <w:sz w:val="20"/>
          <w:lang w:val="id-ID"/>
        </w:rPr>
        <w:t>, Endang Sulaiman</w:t>
      </w:r>
      <w:r w:rsidRPr="00CC3660">
        <w:rPr>
          <w:rFonts w:ascii="Garamond" w:eastAsia="Calibri" w:hAnsi="Garamond" w:cs="Calibri"/>
          <w:b/>
          <w:sz w:val="20"/>
          <w:vertAlign w:val="superscript"/>
          <w:lang w:val="id-ID"/>
        </w:rPr>
        <w:t>3)</w:t>
      </w:r>
      <w:r w:rsidRPr="00CC3660">
        <w:rPr>
          <w:rFonts w:ascii="Garamond" w:eastAsia="Calibri" w:hAnsi="Garamond" w:cs="Calibri"/>
          <w:b/>
          <w:sz w:val="20"/>
          <w:lang w:val="id-ID"/>
        </w:rPr>
        <w:t xml:space="preserve"> </w:t>
      </w:r>
    </w:p>
    <w:p w:rsidR="00CC3660" w:rsidRPr="00CC3660" w:rsidRDefault="00CC3660" w:rsidP="00CC3660">
      <w:pPr>
        <w:tabs>
          <w:tab w:val="left" w:pos="3261"/>
          <w:tab w:val="left" w:pos="3402"/>
        </w:tabs>
        <w:spacing w:after="200" w:line="276" w:lineRule="auto"/>
        <w:contextualSpacing/>
        <w:jc w:val="center"/>
        <w:rPr>
          <w:rFonts w:ascii="Garamond" w:eastAsia="Calibri" w:hAnsi="Garamond" w:cs="Calibri"/>
          <w:color w:val="000000"/>
          <w:sz w:val="20"/>
          <w:szCs w:val="22"/>
          <w:lang w:val="id-ID"/>
        </w:rPr>
      </w:pPr>
      <w:r w:rsidRPr="00CC3660">
        <w:rPr>
          <w:rFonts w:ascii="Garamond" w:eastAsia="Calibri" w:hAnsi="Garamond" w:cs="Calibri"/>
          <w:color w:val="000000"/>
          <w:sz w:val="20"/>
          <w:szCs w:val="22"/>
          <w:vertAlign w:val="superscript"/>
          <w:lang w:val="id-ID"/>
        </w:rPr>
        <w:t xml:space="preserve">1) </w:t>
      </w:r>
      <w:r w:rsidRPr="00CC3660">
        <w:rPr>
          <w:rFonts w:ascii="Garamond" w:eastAsia="Calibri" w:hAnsi="Garamond" w:cs="Calibri"/>
          <w:color w:val="000000"/>
          <w:sz w:val="20"/>
          <w:szCs w:val="22"/>
          <w:lang w:val="id-ID"/>
        </w:rPr>
        <w:t>Pascasarjana Magister Pendidikan Biologi, Universitas Muhammadiyah Bengkulu</w:t>
      </w:r>
    </w:p>
    <w:p w:rsidR="00CC3660" w:rsidRPr="00CC3660" w:rsidRDefault="00CC3660" w:rsidP="00CC3660">
      <w:pPr>
        <w:tabs>
          <w:tab w:val="left" w:pos="3261"/>
          <w:tab w:val="left" w:pos="3402"/>
        </w:tabs>
        <w:spacing w:after="200" w:line="276" w:lineRule="auto"/>
        <w:contextualSpacing/>
        <w:jc w:val="center"/>
        <w:rPr>
          <w:rFonts w:ascii="Garamond" w:eastAsia="Calibri" w:hAnsi="Garamond" w:cs="Calibri"/>
          <w:color w:val="000000"/>
          <w:sz w:val="20"/>
          <w:szCs w:val="22"/>
          <w:lang w:val="id-ID"/>
        </w:rPr>
      </w:pPr>
      <w:r w:rsidRPr="00CC3660">
        <w:rPr>
          <w:rFonts w:ascii="Garamond" w:eastAsia="Calibri" w:hAnsi="Garamond" w:cs="Calibri"/>
          <w:color w:val="000000"/>
          <w:sz w:val="20"/>
          <w:szCs w:val="22"/>
          <w:vertAlign w:val="superscript"/>
          <w:lang w:val="id-ID"/>
        </w:rPr>
        <w:t xml:space="preserve">2,3) </w:t>
      </w:r>
      <w:r w:rsidRPr="00CC3660">
        <w:rPr>
          <w:rFonts w:ascii="Garamond" w:eastAsia="Calibri" w:hAnsi="Garamond" w:cs="Calibri"/>
          <w:color w:val="000000"/>
          <w:sz w:val="20"/>
          <w:szCs w:val="22"/>
          <w:lang w:val="id-ID"/>
        </w:rPr>
        <w:t>Pendidikan Biologi, FKIP Universitas Muhammadiyah Bengkulu</w:t>
      </w:r>
    </w:p>
    <w:p w:rsidR="00CC3660" w:rsidRPr="00CC3660" w:rsidRDefault="00CC3660" w:rsidP="00CC3660">
      <w:pPr>
        <w:tabs>
          <w:tab w:val="left" w:pos="3261"/>
          <w:tab w:val="left" w:pos="3402"/>
        </w:tabs>
        <w:spacing w:after="200" w:line="276" w:lineRule="auto"/>
        <w:contextualSpacing/>
        <w:jc w:val="center"/>
        <w:rPr>
          <w:rFonts w:ascii="Garamond" w:eastAsia="Calibri" w:hAnsi="Garamond" w:cs="Calibri"/>
          <w:color w:val="000000"/>
          <w:sz w:val="20"/>
          <w:szCs w:val="22"/>
          <w:lang w:val="en-ID"/>
        </w:rPr>
      </w:pPr>
      <w:r w:rsidRPr="00CC3660">
        <w:rPr>
          <w:rFonts w:ascii="Garamond" w:eastAsia="Calibri" w:hAnsi="Garamond" w:cs="Calibri"/>
          <w:color w:val="000000"/>
          <w:sz w:val="20"/>
          <w:szCs w:val="22"/>
          <w:lang w:val="id-ID"/>
        </w:rPr>
        <w:t xml:space="preserve">Email : </w:t>
      </w:r>
      <w:r w:rsidRPr="00CC3660">
        <w:rPr>
          <w:rFonts w:ascii="Garamond" w:eastAsia="Calibri" w:hAnsi="Garamond" w:cs="Calibri"/>
          <w:sz w:val="20"/>
          <w:szCs w:val="22"/>
          <w:lang w:val="id-ID"/>
        </w:rPr>
        <w:t>yesi.sinwa86@gmail.com</w:t>
      </w:r>
    </w:p>
    <w:p w:rsidR="00CC3660" w:rsidRPr="00CC3660" w:rsidRDefault="00CC3660" w:rsidP="00CC3660">
      <w:pPr>
        <w:tabs>
          <w:tab w:val="left" w:pos="3261"/>
          <w:tab w:val="left" w:pos="3402"/>
        </w:tabs>
        <w:spacing w:after="200" w:line="276" w:lineRule="auto"/>
        <w:contextualSpacing/>
        <w:jc w:val="center"/>
        <w:rPr>
          <w:rFonts w:ascii="Garamond" w:eastAsia="Calibri" w:hAnsi="Garamond" w:cs="Calibri"/>
          <w:color w:val="000000"/>
          <w:sz w:val="20"/>
          <w:szCs w:val="22"/>
          <w:lang w:val="id-ID"/>
        </w:rPr>
      </w:pPr>
    </w:p>
    <w:p w:rsidR="00CC3660" w:rsidRPr="00CC3660" w:rsidRDefault="00CC3660" w:rsidP="00CC3660">
      <w:pPr>
        <w:spacing w:after="200" w:line="276" w:lineRule="auto"/>
        <w:contextualSpacing/>
        <w:jc w:val="both"/>
        <w:rPr>
          <w:rFonts w:ascii="Garamond" w:eastAsia="Calibri" w:hAnsi="Garamond" w:cs="Calibri"/>
          <w:b/>
          <w:sz w:val="22"/>
          <w:szCs w:val="24"/>
          <w:lang w:val="id-ID"/>
        </w:rPr>
      </w:pPr>
    </w:p>
    <w:p w:rsidR="00CC3660" w:rsidRPr="00CC3660" w:rsidRDefault="00CC3660" w:rsidP="00CC3660">
      <w:pPr>
        <w:autoSpaceDE w:val="0"/>
        <w:autoSpaceDN w:val="0"/>
        <w:adjustRightInd w:val="0"/>
        <w:contextualSpacing/>
        <w:jc w:val="both"/>
        <w:rPr>
          <w:rFonts w:ascii="Garamond" w:hAnsi="Garamond" w:cs="Arial"/>
          <w:color w:val="000000"/>
          <w:sz w:val="20"/>
        </w:rPr>
      </w:pPr>
      <w:proofErr w:type="spellStart"/>
      <w:r w:rsidRPr="00CC3660">
        <w:rPr>
          <w:rFonts w:ascii="Garamond" w:hAnsi="Garamond" w:cs="Arial"/>
          <w:b/>
          <w:bCs/>
          <w:color w:val="000000"/>
          <w:sz w:val="20"/>
        </w:rPr>
        <w:t>Abstrak</w:t>
      </w:r>
      <w:proofErr w:type="spellEnd"/>
      <w:r w:rsidRPr="00CC3660">
        <w:rPr>
          <w:rFonts w:ascii="Garamond" w:hAnsi="Garamond" w:cs="Arial"/>
          <w:b/>
          <w:bCs/>
          <w:color w:val="000000"/>
          <w:sz w:val="20"/>
        </w:rPr>
        <w:t xml:space="preserve"> – </w:t>
      </w:r>
      <w:proofErr w:type="spellStart"/>
      <w:r w:rsidRPr="00CC3660">
        <w:rPr>
          <w:rFonts w:ascii="Garamond" w:hAnsi="Garamond" w:cs="Arial"/>
          <w:i/>
          <w:iCs/>
          <w:color w:val="000000"/>
          <w:sz w:val="20"/>
        </w:rPr>
        <w:t>Penelitian</w:t>
      </w:r>
      <w:proofErr w:type="spellEnd"/>
      <w:r w:rsidRPr="00CC3660">
        <w:rPr>
          <w:rFonts w:ascii="Garamond" w:hAnsi="Garamond" w:cs="Arial"/>
          <w:i/>
          <w:iCs/>
          <w:color w:val="000000"/>
          <w:sz w:val="20"/>
        </w:rPr>
        <w:t xml:space="preserve"> </w:t>
      </w:r>
      <w:proofErr w:type="spellStart"/>
      <w:r w:rsidRPr="00CC3660">
        <w:rPr>
          <w:rFonts w:ascii="Garamond" w:hAnsi="Garamond" w:cs="Arial"/>
          <w:i/>
          <w:iCs/>
          <w:color w:val="000000"/>
          <w:sz w:val="20"/>
        </w:rPr>
        <w:t>ini</w:t>
      </w:r>
      <w:proofErr w:type="spellEnd"/>
      <w:r w:rsidRPr="00CC3660">
        <w:rPr>
          <w:rFonts w:ascii="Garamond" w:hAnsi="Garamond" w:cs="Arial"/>
          <w:i/>
          <w:iCs/>
          <w:color w:val="000000"/>
          <w:sz w:val="20"/>
        </w:rPr>
        <w:t xml:space="preserve"> </w:t>
      </w:r>
      <w:proofErr w:type="spellStart"/>
      <w:r w:rsidRPr="00CC3660">
        <w:rPr>
          <w:rFonts w:ascii="Garamond" w:hAnsi="Garamond" w:cs="Arial"/>
          <w:i/>
          <w:iCs/>
          <w:color w:val="000000"/>
          <w:sz w:val="20"/>
        </w:rPr>
        <w:t>bertujuan</w:t>
      </w:r>
      <w:proofErr w:type="spellEnd"/>
      <w:r w:rsidRPr="00CC3660">
        <w:rPr>
          <w:rFonts w:ascii="Garamond" w:hAnsi="Garamond" w:cs="Arial"/>
          <w:i/>
          <w:iCs/>
          <w:color w:val="000000"/>
          <w:sz w:val="20"/>
        </w:rPr>
        <w:t xml:space="preserve"> </w:t>
      </w:r>
      <w:proofErr w:type="spellStart"/>
      <w:r w:rsidRPr="00CC3660">
        <w:rPr>
          <w:rFonts w:ascii="Garamond" w:hAnsi="Garamond" w:cs="Arial"/>
          <w:i/>
          <w:iCs/>
          <w:color w:val="000000"/>
          <w:sz w:val="20"/>
        </w:rPr>
        <w:t>untuk</w:t>
      </w:r>
      <w:proofErr w:type="spellEnd"/>
      <w:r w:rsidRPr="00CC3660">
        <w:rPr>
          <w:rFonts w:ascii="Garamond" w:hAnsi="Garamond" w:cs="Arial"/>
          <w:i/>
          <w:iCs/>
          <w:color w:val="000000"/>
          <w:sz w:val="20"/>
        </w:rPr>
        <w:t xml:space="preserve"> </w:t>
      </w:r>
      <w:proofErr w:type="spellStart"/>
      <w:r w:rsidRPr="00CC3660">
        <w:rPr>
          <w:rFonts w:ascii="Garamond" w:hAnsi="Garamond" w:cs="Arial"/>
          <w:i/>
          <w:iCs/>
          <w:color w:val="000000"/>
          <w:sz w:val="20"/>
        </w:rPr>
        <w:t>melihat</w:t>
      </w:r>
      <w:proofErr w:type="spellEnd"/>
      <w:r w:rsidRPr="00CC3660">
        <w:rPr>
          <w:rFonts w:ascii="Garamond" w:hAnsi="Garamond" w:cs="Arial"/>
          <w:i/>
          <w:iCs/>
          <w:color w:val="000000"/>
          <w:sz w:val="20"/>
        </w:rPr>
        <w:t xml:space="preserve"> </w:t>
      </w:r>
      <w:proofErr w:type="spellStart"/>
      <w:r w:rsidRPr="00CC3660">
        <w:rPr>
          <w:rFonts w:ascii="Garamond" w:hAnsi="Garamond" w:cs="Arial"/>
          <w:i/>
          <w:iCs/>
          <w:color w:val="000000"/>
          <w:sz w:val="20"/>
        </w:rPr>
        <w:t>kemampuan</w:t>
      </w:r>
      <w:proofErr w:type="spellEnd"/>
      <w:r w:rsidRPr="00CC3660">
        <w:rPr>
          <w:rFonts w:ascii="Garamond" w:hAnsi="Garamond" w:cs="Arial"/>
          <w:i/>
          <w:iCs/>
          <w:color w:val="000000"/>
          <w:sz w:val="20"/>
        </w:rPr>
        <w:t xml:space="preserve"> </w:t>
      </w:r>
      <w:proofErr w:type="spellStart"/>
      <w:r w:rsidRPr="00CC3660">
        <w:rPr>
          <w:rFonts w:ascii="Garamond" w:hAnsi="Garamond" w:cs="Arial"/>
          <w:i/>
          <w:iCs/>
          <w:color w:val="000000"/>
          <w:sz w:val="20"/>
        </w:rPr>
        <w:t>berfikir</w:t>
      </w:r>
      <w:proofErr w:type="spellEnd"/>
      <w:r w:rsidRPr="00CC3660">
        <w:rPr>
          <w:rFonts w:ascii="Garamond" w:hAnsi="Garamond" w:cs="Arial"/>
          <w:i/>
          <w:iCs/>
          <w:color w:val="000000"/>
          <w:sz w:val="20"/>
        </w:rPr>
        <w:t xml:space="preserve"> </w:t>
      </w:r>
      <w:proofErr w:type="spellStart"/>
      <w:r w:rsidRPr="00CC3660">
        <w:rPr>
          <w:rFonts w:ascii="Garamond" w:hAnsi="Garamond" w:cs="Arial"/>
          <w:i/>
          <w:iCs/>
          <w:color w:val="000000"/>
          <w:sz w:val="20"/>
        </w:rPr>
        <w:t>kreatifsiswa</w:t>
      </w:r>
      <w:proofErr w:type="spellEnd"/>
      <w:r w:rsidRPr="00CC3660">
        <w:rPr>
          <w:rFonts w:ascii="Garamond" w:hAnsi="Garamond" w:cs="Arial"/>
          <w:i/>
          <w:iCs/>
          <w:color w:val="000000"/>
          <w:sz w:val="20"/>
        </w:rPr>
        <w:t xml:space="preserve"> </w:t>
      </w:r>
      <w:proofErr w:type="spellStart"/>
      <w:r w:rsidRPr="00CC3660">
        <w:rPr>
          <w:rFonts w:ascii="Garamond" w:hAnsi="Garamond" w:cs="Arial"/>
          <w:i/>
          <w:iCs/>
          <w:color w:val="000000"/>
          <w:sz w:val="20"/>
        </w:rPr>
        <w:t>dengan</w:t>
      </w:r>
      <w:proofErr w:type="spellEnd"/>
      <w:r w:rsidRPr="00CC3660">
        <w:rPr>
          <w:rFonts w:ascii="Garamond" w:hAnsi="Garamond" w:cs="Arial"/>
          <w:i/>
          <w:iCs/>
          <w:color w:val="000000"/>
          <w:sz w:val="20"/>
        </w:rPr>
        <w:t xml:space="preserve"> </w:t>
      </w:r>
      <w:proofErr w:type="spellStart"/>
      <w:r w:rsidRPr="00CC3660">
        <w:rPr>
          <w:rFonts w:ascii="Garamond" w:hAnsi="Garamond" w:cs="Arial"/>
          <w:i/>
          <w:iCs/>
          <w:color w:val="000000"/>
          <w:sz w:val="20"/>
        </w:rPr>
        <w:t>menggunakan</w:t>
      </w:r>
      <w:proofErr w:type="spellEnd"/>
      <w:r w:rsidRPr="00CC3660">
        <w:rPr>
          <w:rFonts w:ascii="Garamond" w:hAnsi="Garamond" w:cs="Arial"/>
          <w:i/>
          <w:iCs/>
          <w:color w:val="000000"/>
          <w:sz w:val="20"/>
        </w:rPr>
        <w:t xml:space="preserve"> </w:t>
      </w:r>
      <w:proofErr w:type="spellStart"/>
      <w:r w:rsidRPr="00CC3660">
        <w:rPr>
          <w:rFonts w:ascii="Garamond" w:hAnsi="Garamond" w:cs="Arial"/>
          <w:i/>
          <w:iCs/>
          <w:color w:val="000000"/>
          <w:sz w:val="20"/>
        </w:rPr>
        <w:t>metode</w:t>
      </w:r>
      <w:proofErr w:type="spellEnd"/>
      <w:r w:rsidRPr="00CC3660">
        <w:rPr>
          <w:rFonts w:ascii="Garamond" w:hAnsi="Garamond" w:cs="Arial"/>
          <w:i/>
          <w:iCs/>
          <w:color w:val="000000"/>
          <w:sz w:val="20"/>
        </w:rPr>
        <w:t xml:space="preserve"> </w:t>
      </w:r>
      <w:proofErr w:type="spellStart"/>
      <w:r w:rsidRPr="00CC3660">
        <w:rPr>
          <w:rFonts w:ascii="Garamond" w:hAnsi="Garamond" w:cs="Arial"/>
          <w:i/>
          <w:iCs/>
          <w:color w:val="000000"/>
          <w:sz w:val="20"/>
        </w:rPr>
        <w:t>pembelajaran</w:t>
      </w:r>
      <w:proofErr w:type="spellEnd"/>
      <w:r w:rsidRPr="00CC3660">
        <w:rPr>
          <w:rFonts w:ascii="Garamond" w:hAnsi="Garamond" w:cs="Arial"/>
          <w:i/>
          <w:iCs/>
          <w:color w:val="000000"/>
          <w:sz w:val="20"/>
        </w:rPr>
        <w:t xml:space="preserve"> </w:t>
      </w:r>
      <w:proofErr w:type="spellStart"/>
      <w:r w:rsidRPr="00CC3660">
        <w:rPr>
          <w:rFonts w:ascii="Garamond" w:hAnsi="Garamond" w:cs="Arial"/>
          <w:i/>
          <w:iCs/>
          <w:color w:val="000000"/>
          <w:sz w:val="20"/>
        </w:rPr>
        <w:t>inkuiri</w:t>
      </w:r>
      <w:proofErr w:type="spellEnd"/>
      <w:r w:rsidRPr="00CC3660">
        <w:rPr>
          <w:rFonts w:ascii="Garamond" w:hAnsi="Garamond" w:cs="Arial"/>
          <w:i/>
          <w:iCs/>
          <w:color w:val="000000"/>
          <w:sz w:val="20"/>
        </w:rPr>
        <w:t xml:space="preserve"> </w:t>
      </w:r>
      <w:proofErr w:type="spellStart"/>
      <w:r w:rsidRPr="00CC3660">
        <w:rPr>
          <w:rFonts w:ascii="Garamond" w:hAnsi="Garamond" w:cs="Arial"/>
          <w:i/>
          <w:iCs/>
          <w:color w:val="000000"/>
          <w:sz w:val="20"/>
        </w:rPr>
        <w:t>dan</w:t>
      </w:r>
      <w:proofErr w:type="spellEnd"/>
      <w:r w:rsidRPr="00CC3660">
        <w:rPr>
          <w:rFonts w:ascii="Garamond" w:hAnsi="Garamond" w:cs="Arial"/>
          <w:i/>
          <w:iCs/>
          <w:color w:val="000000"/>
          <w:sz w:val="20"/>
        </w:rPr>
        <w:t xml:space="preserve"> </w:t>
      </w:r>
      <w:proofErr w:type="spellStart"/>
      <w:r w:rsidRPr="00CC3660">
        <w:rPr>
          <w:rFonts w:ascii="Garamond" w:hAnsi="Garamond" w:cs="Arial"/>
          <w:i/>
          <w:iCs/>
          <w:color w:val="000000"/>
          <w:sz w:val="20"/>
        </w:rPr>
        <w:t>inkuiri</w:t>
      </w:r>
      <w:proofErr w:type="spellEnd"/>
      <w:r w:rsidRPr="00CC3660">
        <w:rPr>
          <w:rFonts w:ascii="Garamond" w:hAnsi="Garamond" w:cs="Arial"/>
          <w:i/>
          <w:iCs/>
          <w:color w:val="000000"/>
          <w:sz w:val="20"/>
        </w:rPr>
        <w:t xml:space="preserve"> media mind mapping di SMP N 6 </w:t>
      </w:r>
      <w:proofErr w:type="spellStart"/>
      <w:r w:rsidRPr="00CC3660">
        <w:rPr>
          <w:rFonts w:ascii="Garamond" w:hAnsi="Garamond" w:cs="Arial"/>
          <w:i/>
          <w:iCs/>
          <w:color w:val="000000"/>
          <w:sz w:val="20"/>
        </w:rPr>
        <w:t>Seluma</w:t>
      </w:r>
      <w:proofErr w:type="spellEnd"/>
      <w:r w:rsidRPr="00CC3660">
        <w:rPr>
          <w:rFonts w:ascii="Garamond" w:hAnsi="Garamond" w:cs="Arial"/>
          <w:i/>
          <w:iCs/>
          <w:color w:val="000000"/>
          <w:sz w:val="20"/>
        </w:rPr>
        <w:t xml:space="preserve"> </w:t>
      </w:r>
      <w:proofErr w:type="spellStart"/>
      <w:r w:rsidRPr="00CC3660">
        <w:rPr>
          <w:rFonts w:ascii="Garamond" w:hAnsi="Garamond" w:cs="Arial"/>
          <w:i/>
          <w:iCs/>
          <w:color w:val="000000"/>
          <w:sz w:val="20"/>
        </w:rPr>
        <w:t>pada</w:t>
      </w:r>
      <w:proofErr w:type="spellEnd"/>
      <w:r w:rsidRPr="00CC3660">
        <w:rPr>
          <w:rFonts w:ascii="Garamond" w:hAnsi="Garamond" w:cs="Arial"/>
          <w:i/>
          <w:iCs/>
          <w:color w:val="000000"/>
          <w:sz w:val="20"/>
        </w:rPr>
        <w:t xml:space="preserve"> </w:t>
      </w:r>
      <w:proofErr w:type="spellStart"/>
      <w:r w:rsidRPr="00CC3660">
        <w:rPr>
          <w:rFonts w:ascii="Garamond" w:hAnsi="Garamond" w:cs="Arial"/>
          <w:i/>
          <w:iCs/>
          <w:color w:val="000000"/>
          <w:sz w:val="20"/>
        </w:rPr>
        <w:t>mata</w:t>
      </w:r>
      <w:proofErr w:type="spellEnd"/>
      <w:r w:rsidRPr="00CC3660">
        <w:rPr>
          <w:rFonts w:ascii="Garamond" w:hAnsi="Garamond" w:cs="Arial"/>
          <w:i/>
          <w:iCs/>
          <w:color w:val="000000"/>
          <w:sz w:val="20"/>
        </w:rPr>
        <w:t xml:space="preserve"> </w:t>
      </w:r>
      <w:proofErr w:type="spellStart"/>
      <w:r w:rsidRPr="00CC3660">
        <w:rPr>
          <w:rFonts w:ascii="Garamond" w:hAnsi="Garamond" w:cs="Arial"/>
          <w:i/>
          <w:iCs/>
          <w:color w:val="000000"/>
          <w:sz w:val="20"/>
        </w:rPr>
        <w:t>pelajaran</w:t>
      </w:r>
      <w:proofErr w:type="spellEnd"/>
      <w:r w:rsidRPr="00CC3660">
        <w:rPr>
          <w:rFonts w:ascii="Garamond" w:hAnsi="Garamond" w:cs="Arial"/>
          <w:i/>
          <w:iCs/>
          <w:color w:val="000000"/>
          <w:sz w:val="20"/>
        </w:rPr>
        <w:t xml:space="preserve"> </w:t>
      </w:r>
      <w:proofErr w:type="spellStart"/>
      <w:r w:rsidRPr="00CC3660">
        <w:rPr>
          <w:rFonts w:ascii="Garamond" w:hAnsi="Garamond" w:cs="Arial"/>
          <w:i/>
          <w:iCs/>
          <w:color w:val="000000"/>
          <w:sz w:val="20"/>
        </w:rPr>
        <w:t>Sistem</w:t>
      </w:r>
      <w:proofErr w:type="spellEnd"/>
      <w:r w:rsidRPr="00CC3660">
        <w:rPr>
          <w:rFonts w:ascii="Garamond" w:hAnsi="Garamond" w:cs="Arial"/>
          <w:i/>
          <w:iCs/>
          <w:color w:val="000000"/>
          <w:sz w:val="20"/>
        </w:rPr>
        <w:t xml:space="preserve"> </w:t>
      </w:r>
      <w:proofErr w:type="spellStart"/>
      <w:r w:rsidRPr="00CC3660">
        <w:rPr>
          <w:rFonts w:ascii="Garamond" w:hAnsi="Garamond" w:cs="Arial"/>
          <w:i/>
          <w:iCs/>
          <w:color w:val="000000"/>
          <w:sz w:val="20"/>
        </w:rPr>
        <w:t>Pernapasan</w:t>
      </w:r>
      <w:proofErr w:type="spellEnd"/>
      <w:r w:rsidRPr="00CC3660">
        <w:rPr>
          <w:rFonts w:ascii="Garamond" w:hAnsi="Garamond" w:cs="Arial"/>
          <w:i/>
          <w:iCs/>
          <w:color w:val="000000"/>
          <w:sz w:val="20"/>
        </w:rPr>
        <w:t xml:space="preserve"> </w:t>
      </w:r>
      <w:proofErr w:type="spellStart"/>
      <w:r w:rsidRPr="00CC3660">
        <w:rPr>
          <w:rFonts w:ascii="Garamond" w:hAnsi="Garamond" w:cs="Arial"/>
          <w:i/>
          <w:iCs/>
          <w:color w:val="000000"/>
          <w:sz w:val="20"/>
        </w:rPr>
        <w:t>Manusia</w:t>
      </w:r>
      <w:proofErr w:type="spellEnd"/>
      <w:r w:rsidRPr="00CC3660">
        <w:rPr>
          <w:rFonts w:ascii="Garamond" w:hAnsi="Garamond" w:cs="Arial"/>
          <w:i/>
          <w:iCs/>
          <w:color w:val="000000"/>
          <w:sz w:val="20"/>
        </w:rPr>
        <w:t xml:space="preserve">. </w:t>
      </w:r>
      <w:proofErr w:type="spellStart"/>
      <w:r w:rsidRPr="00CC3660">
        <w:rPr>
          <w:rFonts w:ascii="Garamond" w:hAnsi="Garamond" w:cs="Arial"/>
          <w:i/>
          <w:iCs/>
          <w:color w:val="000000"/>
          <w:sz w:val="20"/>
        </w:rPr>
        <w:t>Metode</w:t>
      </w:r>
      <w:proofErr w:type="spellEnd"/>
      <w:r w:rsidRPr="00CC3660">
        <w:rPr>
          <w:rFonts w:ascii="Garamond" w:hAnsi="Garamond" w:cs="Arial"/>
          <w:i/>
          <w:iCs/>
          <w:color w:val="000000"/>
          <w:sz w:val="20"/>
        </w:rPr>
        <w:t xml:space="preserve"> yang </w:t>
      </w:r>
      <w:proofErr w:type="spellStart"/>
      <w:r w:rsidRPr="00CC3660">
        <w:rPr>
          <w:rFonts w:ascii="Garamond" w:hAnsi="Garamond" w:cs="Arial"/>
          <w:i/>
          <w:iCs/>
          <w:color w:val="000000"/>
          <w:sz w:val="20"/>
        </w:rPr>
        <w:t>digunakan</w:t>
      </w:r>
      <w:proofErr w:type="spellEnd"/>
      <w:r w:rsidRPr="00CC3660">
        <w:rPr>
          <w:rFonts w:ascii="Garamond" w:hAnsi="Garamond" w:cs="Arial"/>
          <w:i/>
          <w:iCs/>
          <w:color w:val="000000"/>
          <w:sz w:val="20"/>
        </w:rPr>
        <w:t xml:space="preserve"> </w:t>
      </w:r>
      <w:proofErr w:type="spellStart"/>
      <w:r w:rsidRPr="00CC3660">
        <w:rPr>
          <w:rFonts w:ascii="Garamond" w:hAnsi="Garamond" w:cs="Arial"/>
          <w:i/>
          <w:iCs/>
          <w:color w:val="000000"/>
          <w:sz w:val="20"/>
        </w:rPr>
        <w:t>pada</w:t>
      </w:r>
      <w:proofErr w:type="spellEnd"/>
      <w:r w:rsidRPr="00CC3660">
        <w:rPr>
          <w:rFonts w:ascii="Garamond" w:hAnsi="Garamond" w:cs="Arial"/>
          <w:i/>
          <w:iCs/>
          <w:color w:val="000000"/>
          <w:sz w:val="20"/>
        </w:rPr>
        <w:t xml:space="preserve"> </w:t>
      </w:r>
      <w:proofErr w:type="spellStart"/>
      <w:r w:rsidRPr="00CC3660">
        <w:rPr>
          <w:rFonts w:ascii="Garamond" w:hAnsi="Garamond" w:cs="Arial"/>
          <w:i/>
          <w:iCs/>
          <w:color w:val="000000"/>
          <w:sz w:val="20"/>
        </w:rPr>
        <w:t>penelitian</w:t>
      </w:r>
      <w:proofErr w:type="spellEnd"/>
      <w:r w:rsidRPr="00CC3660">
        <w:rPr>
          <w:rFonts w:ascii="Garamond" w:hAnsi="Garamond" w:cs="Arial"/>
          <w:i/>
          <w:iCs/>
          <w:color w:val="000000"/>
          <w:sz w:val="20"/>
        </w:rPr>
        <w:t xml:space="preserve"> </w:t>
      </w:r>
      <w:proofErr w:type="spellStart"/>
      <w:r w:rsidRPr="00CC3660">
        <w:rPr>
          <w:rFonts w:ascii="Garamond" w:hAnsi="Garamond" w:cs="Arial"/>
          <w:i/>
          <w:iCs/>
          <w:color w:val="000000"/>
          <w:sz w:val="20"/>
        </w:rPr>
        <w:t>ini</w:t>
      </w:r>
      <w:proofErr w:type="spellEnd"/>
      <w:r w:rsidRPr="00CC3660">
        <w:rPr>
          <w:rFonts w:ascii="Garamond" w:hAnsi="Garamond" w:cs="Arial"/>
          <w:i/>
          <w:iCs/>
          <w:color w:val="000000"/>
          <w:sz w:val="20"/>
        </w:rPr>
        <w:t xml:space="preserve"> </w:t>
      </w:r>
      <w:proofErr w:type="spellStart"/>
      <w:r w:rsidRPr="00CC3660">
        <w:rPr>
          <w:rFonts w:ascii="Garamond" w:hAnsi="Garamond" w:cs="Arial"/>
          <w:i/>
          <w:iCs/>
          <w:color w:val="000000"/>
          <w:sz w:val="20"/>
        </w:rPr>
        <w:t>adalah</w:t>
      </w:r>
      <w:proofErr w:type="spellEnd"/>
      <w:r w:rsidRPr="00CC3660">
        <w:rPr>
          <w:rFonts w:ascii="Garamond" w:hAnsi="Garamond" w:cs="Arial"/>
          <w:i/>
          <w:iCs/>
          <w:color w:val="000000"/>
          <w:sz w:val="20"/>
        </w:rPr>
        <w:t xml:space="preserve"> quasi </w:t>
      </w:r>
      <w:proofErr w:type="spellStart"/>
      <w:r w:rsidRPr="00CC3660">
        <w:rPr>
          <w:rFonts w:ascii="Garamond" w:hAnsi="Garamond" w:cs="Arial"/>
          <w:i/>
          <w:iCs/>
          <w:color w:val="000000"/>
          <w:sz w:val="20"/>
        </w:rPr>
        <w:t>eksperimen</w:t>
      </w:r>
      <w:proofErr w:type="spellEnd"/>
      <w:r w:rsidRPr="00CC3660">
        <w:rPr>
          <w:rFonts w:ascii="Garamond" w:hAnsi="Garamond" w:cs="Arial"/>
          <w:i/>
          <w:iCs/>
          <w:color w:val="000000"/>
          <w:sz w:val="20"/>
        </w:rPr>
        <w:t xml:space="preserve"> </w:t>
      </w:r>
      <w:proofErr w:type="spellStart"/>
      <w:r w:rsidRPr="00CC3660">
        <w:rPr>
          <w:rFonts w:ascii="Garamond" w:hAnsi="Garamond" w:cs="Arial"/>
          <w:i/>
          <w:iCs/>
          <w:color w:val="000000"/>
          <w:sz w:val="20"/>
        </w:rPr>
        <w:t>dengan</w:t>
      </w:r>
      <w:proofErr w:type="spellEnd"/>
      <w:r w:rsidRPr="00CC3660">
        <w:rPr>
          <w:rFonts w:ascii="Garamond" w:hAnsi="Garamond" w:cs="Arial"/>
          <w:i/>
          <w:iCs/>
          <w:color w:val="000000"/>
          <w:sz w:val="20"/>
        </w:rPr>
        <w:t xml:space="preserve"> </w:t>
      </w:r>
      <w:proofErr w:type="spellStart"/>
      <w:r w:rsidRPr="00CC3660">
        <w:rPr>
          <w:rFonts w:ascii="Garamond" w:hAnsi="Garamond" w:cs="Arial"/>
          <w:i/>
          <w:iCs/>
          <w:color w:val="000000"/>
          <w:sz w:val="20"/>
        </w:rPr>
        <w:t>menggunakan</w:t>
      </w:r>
      <w:proofErr w:type="spellEnd"/>
      <w:r w:rsidRPr="00CC3660">
        <w:rPr>
          <w:rFonts w:ascii="Garamond" w:hAnsi="Garamond" w:cs="Arial"/>
          <w:i/>
          <w:iCs/>
          <w:color w:val="000000"/>
          <w:sz w:val="20"/>
        </w:rPr>
        <w:t xml:space="preserve"> </w:t>
      </w:r>
      <w:proofErr w:type="spellStart"/>
      <w:r w:rsidRPr="00CC3660">
        <w:rPr>
          <w:rFonts w:ascii="Garamond" w:hAnsi="Garamond" w:cs="Arial"/>
          <w:i/>
          <w:iCs/>
          <w:color w:val="000000"/>
          <w:sz w:val="20"/>
        </w:rPr>
        <w:t>desain</w:t>
      </w:r>
      <w:proofErr w:type="spellEnd"/>
      <w:r w:rsidRPr="00CC3660">
        <w:rPr>
          <w:rFonts w:ascii="Garamond" w:hAnsi="Garamond" w:cs="Arial"/>
          <w:i/>
          <w:iCs/>
          <w:color w:val="000000"/>
          <w:sz w:val="20"/>
        </w:rPr>
        <w:t xml:space="preserve"> </w:t>
      </w:r>
      <w:proofErr w:type="spellStart"/>
      <w:r w:rsidRPr="00CC3660">
        <w:rPr>
          <w:rFonts w:ascii="Garamond" w:hAnsi="Garamond" w:cs="Arial"/>
          <w:i/>
          <w:iCs/>
          <w:color w:val="000000"/>
          <w:sz w:val="20"/>
        </w:rPr>
        <w:t>pretes</w:t>
      </w:r>
      <w:proofErr w:type="spellEnd"/>
      <w:r w:rsidRPr="00CC3660">
        <w:rPr>
          <w:rFonts w:ascii="Garamond" w:hAnsi="Garamond" w:cs="Arial"/>
          <w:i/>
          <w:iCs/>
          <w:color w:val="000000"/>
          <w:sz w:val="20"/>
        </w:rPr>
        <w:t xml:space="preserve"> </w:t>
      </w:r>
      <w:proofErr w:type="spellStart"/>
      <w:r w:rsidRPr="00CC3660">
        <w:rPr>
          <w:rFonts w:ascii="Garamond" w:hAnsi="Garamond" w:cs="Arial"/>
          <w:i/>
          <w:iCs/>
          <w:color w:val="000000"/>
          <w:sz w:val="20"/>
        </w:rPr>
        <w:t>postes</w:t>
      </w:r>
      <w:proofErr w:type="spellEnd"/>
      <w:r w:rsidRPr="00CC3660">
        <w:rPr>
          <w:rFonts w:ascii="Garamond" w:hAnsi="Garamond" w:cs="Arial"/>
          <w:i/>
          <w:iCs/>
          <w:color w:val="000000"/>
          <w:sz w:val="20"/>
        </w:rPr>
        <w:t xml:space="preserve">. </w:t>
      </w:r>
      <w:proofErr w:type="spellStart"/>
      <w:r w:rsidRPr="00CC3660">
        <w:rPr>
          <w:rFonts w:ascii="Garamond" w:hAnsi="Garamond" w:cs="Arial"/>
          <w:i/>
          <w:iCs/>
          <w:color w:val="000000"/>
          <w:sz w:val="20"/>
        </w:rPr>
        <w:t>Populasi</w:t>
      </w:r>
      <w:proofErr w:type="spellEnd"/>
      <w:r w:rsidRPr="00CC3660">
        <w:rPr>
          <w:rFonts w:ascii="Garamond" w:hAnsi="Garamond" w:cs="Arial"/>
          <w:i/>
          <w:iCs/>
          <w:color w:val="000000"/>
          <w:sz w:val="20"/>
        </w:rPr>
        <w:t xml:space="preserve"> </w:t>
      </w:r>
      <w:proofErr w:type="spellStart"/>
      <w:r w:rsidRPr="00CC3660">
        <w:rPr>
          <w:rFonts w:ascii="Garamond" w:hAnsi="Garamond" w:cs="Arial"/>
          <w:i/>
          <w:iCs/>
          <w:color w:val="000000"/>
          <w:sz w:val="20"/>
        </w:rPr>
        <w:t>dalam</w:t>
      </w:r>
      <w:proofErr w:type="spellEnd"/>
      <w:r w:rsidRPr="00CC3660">
        <w:rPr>
          <w:rFonts w:ascii="Garamond" w:hAnsi="Garamond" w:cs="Arial"/>
          <w:i/>
          <w:iCs/>
          <w:color w:val="000000"/>
          <w:sz w:val="20"/>
        </w:rPr>
        <w:t xml:space="preserve"> </w:t>
      </w:r>
      <w:proofErr w:type="spellStart"/>
      <w:r w:rsidRPr="00CC3660">
        <w:rPr>
          <w:rFonts w:ascii="Garamond" w:hAnsi="Garamond" w:cs="Arial"/>
          <w:i/>
          <w:iCs/>
          <w:color w:val="000000"/>
          <w:sz w:val="20"/>
        </w:rPr>
        <w:t>penelitian</w:t>
      </w:r>
      <w:proofErr w:type="spellEnd"/>
      <w:r w:rsidRPr="00CC3660">
        <w:rPr>
          <w:rFonts w:ascii="Garamond" w:hAnsi="Garamond" w:cs="Arial"/>
          <w:i/>
          <w:iCs/>
          <w:color w:val="000000"/>
          <w:sz w:val="20"/>
        </w:rPr>
        <w:t xml:space="preserve"> </w:t>
      </w:r>
      <w:proofErr w:type="spellStart"/>
      <w:r w:rsidRPr="00CC3660">
        <w:rPr>
          <w:rFonts w:ascii="Garamond" w:hAnsi="Garamond" w:cs="Arial"/>
          <w:i/>
          <w:iCs/>
          <w:color w:val="000000"/>
          <w:sz w:val="20"/>
        </w:rPr>
        <w:t>ini</w:t>
      </w:r>
      <w:proofErr w:type="spellEnd"/>
      <w:r w:rsidRPr="00CC3660">
        <w:rPr>
          <w:rFonts w:ascii="Garamond" w:hAnsi="Garamond" w:cs="Arial"/>
          <w:i/>
          <w:iCs/>
          <w:color w:val="000000"/>
          <w:sz w:val="20"/>
        </w:rPr>
        <w:t xml:space="preserve"> </w:t>
      </w:r>
      <w:proofErr w:type="spellStart"/>
      <w:r w:rsidRPr="00CC3660">
        <w:rPr>
          <w:rFonts w:ascii="Garamond" w:hAnsi="Garamond" w:cs="Arial"/>
          <w:i/>
          <w:iCs/>
          <w:color w:val="000000"/>
          <w:sz w:val="20"/>
        </w:rPr>
        <w:t>adalah</w:t>
      </w:r>
      <w:proofErr w:type="spellEnd"/>
      <w:r w:rsidRPr="00CC3660">
        <w:rPr>
          <w:rFonts w:ascii="Garamond" w:hAnsi="Garamond" w:cs="Arial"/>
          <w:i/>
          <w:iCs/>
          <w:color w:val="000000"/>
          <w:sz w:val="20"/>
        </w:rPr>
        <w:t xml:space="preserve"> </w:t>
      </w:r>
      <w:proofErr w:type="spellStart"/>
      <w:r w:rsidRPr="00CC3660">
        <w:rPr>
          <w:rFonts w:ascii="Garamond" w:hAnsi="Garamond" w:cs="Arial"/>
          <w:i/>
          <w:iCs/>
          <w:color w:val="000000"/>
          <w:sz w:val="20"/>
        </w:rPr>
        <w:t>seluruh</w:t>
      </w:r>
      <w:proofErr w:type="spellEnd"/>
      <w:r w:rsidRPr="00CC3660">
        <w:rPr>
          <w:rFonts w:ascii="Garamond" w:hAnsi="Garamond" w:cs="Arial"/>
          <w:i/>
          <w:iCs/>
          <w:color w:val="000000"/>
          <w:sz w:val="20"/>
        </w:rPr>
        <w:t xml:space="preserve"> </w:t>
      </w:r>
      <w:proofErr w:type="spellStart"/>
      <w:r w:rsidRPr="00CC3660">
        <w:rPr>
          <w:rFonts w:ascii="Garamond" w:hAnsi="Garamond" w:cs="Arial"/>
          <w:i/>
          <w:iCs/>
          <w:color w:val="000000"/>
          <w:sz w:val="20"/>
        </w:rPr>
        <w:t>anak</w:t>
      </w:r>
      <w:proofErr w:type="spellEnd"/>
      <w:r w:rsidRPr="00CC3660">
        <w:rPr>
          <w:rFonts w:ascii="Garamond" w:hAnsi="Garamond" w:cs="Arial"/>
          <w:i/>
          <w:iCs/>
          <w:color w:val="000000"/>
          <w:sz w:val="20"/>
        </w:rPr>
        <w:t xml:space="preserve"> </w:t>
      </w:r>
      <w:proofErr w:type="spellStart"/>
      <w:r w:rsidRPr="00CC3660">
        <w:rPr>
          <w:rFonts w:ascii="Garamond" w:hAnsi="Garamond" w:cs="Arial"/>
          <w:i/>
          <w:iCs/>
          <w:color w:val="000000"/>
          <w:sz w:val="20"/>
        </w:rPr>
        <w:t>kelas</w:t>
      </w:r>
      <w:proofErr w:type="spellEnd"/>
      <w:r w:rsidRPr="00CC3660">
        <w:rPr>
          <w:rFonts w:ascii="Garamond" w:hAnsi="Garamond" w:cs="Arial"/>
          <w:i/>
          <w:iCs/>
          <w:color w:val="000000"/>
          <w:sz w:val="20"/>
        </w:rPr>
        <w:t xml:space="preserve"> VIII SMP N 6 </w:t>
      </w:r>
      <w:proofErr w:type="spellStart"/>
      <w:r w:rsidRPr="00CC3660">
        <w:rPr>
          <w:rFonts w:ascii="Garamond" w:hAnsi="Garamond" w:cs="Arial"/>
          <w:i/>
          <w:iCs/>
          <w:color w:val="000000"/>
          <w:sz w:val="20"/>
        </w:rPr>
        <w:t>Seluma</w:t>
      </w:r>
      <w:proofErr w:type="spellEnd"/>
      <w:r w:rsidRPr="00CC3660">
        <w:rPr>
          <w:rFonts w:ascii="Garamond" w:hAnsi="Garamond" w:cs="Arial"/>
          <w:i/>
          <w:iCs/>
          <w:color w:val="000000"/>
          <w:sz w:val="20"/>
        </w:rPr>
        <w:t xml:space="preserve">, </w:t>
      </w:r>
      <w:proofErr w:type="spellStart"/>
      <w:r w:rsidRPr="00CC3660">
        <w:rPr>
          <w:rFonts w:ascii="Garamond" w:hAnsi="Garamond" w:cs="Arial"/>
          <w:i/>
          <w:iCs/>
          <w:color w:val="000000"/>
          <w:sz w:val="20"/>
        </w:rPr>
        <w:t>sedangkan</w:t>
      </w:r>
      <w:proofErr w:type="spellEnd"/>
      <w:r w:rsidRPr="00CC3660">
        <w:rPr>
          <w:rFonts w:ascii="Garamond" w:hAnsi="Garamond" w:cs="Arial"/>
          <w:i/>
          <w:iCs/>
          <w:color w:val="000000"/>
          <w:sz w:val="20"/>
        </w:rPr>
        <w:t xml:space="preserve"> </w:t>
      </w:r>
      <w:proofErr w:type="spellStart"/>
      <w:r w:rsidRPr="00CC3660">
        <w:rPr>
          <w:rFonts w:ascii="Garamond" w:hAnsi="Garamond" w:cs="Arial"/>
          <w:i/>
          <w:iCs/>
          <w:color w:val="000000"/>
          <w:sz w:val="20"/>
        </w:rPr>
        <w:t>sampel</w:t>
      </w:r>
      <w:proofErr w:type="spellEnd"/>
      <w:r w:rsidRPr="00CC3660">
        <w:rPr>
          <w:rFonts w:ascii="Garamond" w:hAnsi="Garamond" w:cs="Arial"/>
          <w:i/>
          <w:iCs/>
          <w:color w:val="000000"/>
          <w:sz w:val="20"/>
        </w:rPr>
        <w:t xml:space="preserve"> </w:t>
      </w:r>
      <w:proofErr w:type="spellStart"/>
      <w:r w:rsidRPr="00CC3660">
        <w:rPr>
          <w:rFonts w:ascii="Garamond" w:hAnsi="Garamond" w:cs="Arial"/>
          <w:i/>
          <w:iCs/>
          <w:color w:val="000000"/>
          <w:sz w:val="20"/>
        </w:rPr>
        <w:t>adalah</w:t>
      </w:r>
      <w:proofErr w:type="spellEnd"/>
      <w:r w:rsidRPr="00CC3660">
        <w:rPr>
          <w:rFonts w:ascii="Garamond" w:hAnsi="Garamond" w:cs="Arial"/>
          <w:i/>
          <w:iCs/>
          <w:color w:val="000000"/>
          <w:sz w:val="20"/>
        </w:rPr>
        <w:t xml:space="preserve"> </w:t>
      </w:r>
      <w:proofErr w:type="spellStart"/>
      <w:r w:rsidRPr="00CC3660">
        <w:rPr>
          <w:rFonts w:ascii="Garamond" w:hAnsi="Garamond" w:cs="Arial"/>
          <w:i/>
          <w:iCs/>
          <w:color w:val="000000"/>
          <w:sz w:val="20"/>
        </w:rPr>
        <w:t>siswa</w:t>
      </w:r>
      <w:proofErr w:type="spellEnd"/>
      <w:r w:rsidRPr="00CC3660">
        <w:rPr>
          <w:rFonts w:ascii="Garamond" w:hAnsi="Garamond" w:cs="Arial"/>
          <w:i/>
          <w:iCs/>
          <w:color w:val="000000"/>
          <w:sz w:val="20"/>
        </w:rPr>
        <w:t xml:space="preserve"> </w:t>
      </w:r>
      <w:proofErr w:type="spellStart"/>
      <w:r w:rsidRPr="00CC3660">
        <w:rPr>
          <w:rFonts w:ascii="Garamond" w:hAnsi="Garamond" w:cs="Arial"/>
          <w:i/>
          <w:iCs/>
          <w:color w:val="000000"/>
          <w:sz w:val="20"/>
        </w:rPr>
        <w:t>kelas</w:t>
      </w:r>
      <w:proofErr w:type="spellEnd"/>
      <w:r w:rsidRPr="00CC3660">
        <w:rPr>
          <w:rFonts w:ascii="Garamond" w:hAnsi="Garamond" w:cs="Arial"/>
          <w:i/>
          <w:iCs/>
          <w:color w:val="000000"/>
          <w:sz w:val="20"/>
        </w:rPr>
        <w:t xml:space="preserve"> VIII yang </w:t>
      </w:r>
      <w:proofErr w:type="spellStart"/>
      <w:r w:rsidRPr="00CC3660">
        <w:rPr>
          <w:rFonts w:ascii="Garamond" w:hAnsi="Garamond" w:cs="Arial"/>
          <w:i/>
          <w:iCs/>
          <w:color w:val="000000"/>
          <w:sz w:val="20"/>
        </w:rPr>
        <w:t>barjumlah</w:t>
      </w:r>
      <w:proofErr w:type="spellEnd"/>
      <w:r w:rsidRPr="00CC3660">
        <w:rPr>
          <w:rFonts w:ascii="Garamond" w:hAnsi="Garamond" w:cs="Arial"/>
          <w:i/>
          <w:iCs/>
          <w:color w:val="000000"/>
          <w:sz w:val="20"/>
        </w:rPr>
        <w:t xml:space="preserve"> 95 orang yang </w:t>
      </w:r>
      <w:proofErr w:type="spellStart"/>
      <w:r w:rsidRPr="00CC3660">
        <w:rPr>
          <w:rFonts w:ascii="Garamond" w:hAnsi="Garamond" w:cs="Arial"/>
          <w:i/>
          <w:iCs/>
          <w:color w:val="000000"/>
          <w:sz w:val="20"/>
        </w:rPr>
        <w:t>terbagi</w:t>
      </w:r>
      <w:proofErr w:type="spellEnd"/>
      <w:r w:rsidRPr="00CC3660">
        <w:rPr>
          <w:rFonts w:ascii="Garamond" w:hAnsi="Garamond" w:cs="Arial"/>
          <w:i/>
          <w:iCs/>
          <w:color w:val="000000"/>
          <w:sz w:val="20"/>
        </w:rPr>
        <w:t xml:space="preserve"> </w:t>
      </w:r>
      <w:proofErr w:type="spellStart"/>
      <w:r w:rsidRPr="00CC3660">
        <w:rPr>
          <w:rFonts w:ascii="Garamond" w:hAnsi="Garamond" w:cs="Arial"/>
          <w:i/>
          <w:iCs/>
          <w:color w:val="000000"/>
          <w:sz w:val="20"/>
        </w:rPr>
        <w:t>dalam</w:t>
      </w:r>
      <w:proofErr w:type="spellEnd"/>
      <w:r w:rsidRPr="00CC3660">
        <w:rPr>
          <w:rFonts w:ascii="Garamond" w:hAnsi="Garamond" w:cs="Arial"/>
          <w:i/>
          <w:iCs/>
          <w:color w:val="000000"/>
          <w:sz w:val="20"/>
        </w:rPr>
        <w:t xml:space="preserve"> 3 </w:t>
      </w:r>
      <w:proofErr w:type="spellStart"/>
      <w:r w:rsidRPr="00CC3660">
        <w:rPr>
          <w:rFonts w:ascii="Garamond" w:hAnsi="Garamond" w:cs="Arial"/>
          <w:i/>
          <w:iCs/>
          <w:color w:val="000000"/>
          <w:sz w:val="20"/>
        </w:rPr>
        <w:t>kelas</w:t>
      </w:r>
      <w:proofErr w:type="spellEnd"/>
      <w:r w:rsidRPr="00CC3660">
        <w:rPr>
          <w:rFonts w:ascii="Garamond" w:hAnsi="Garamond" w:cs="Arial"/>
          <w:i/>
          <w:iCs/>
          <w:color w:val="000000"/>
          <w:sz w:val="20"/>
        </w:rPr>
        <w:t xml:space="preserve"> </w:t>
      </w:r>
      <w:proofErr w:type="spellStart"/>
      <w:r w:rsidRPr="00CC3660">
        <w:rPr>
          <w:rFonts w:ascii="Garamond" w:hAnsi="Garamond" w:cs="Arial"/>
          <w:i/>
          <w:iCs/>
          <w:color w:val="000000"/>
          <w:sz w:val="20"/>
        </w:rPr>
        <w:t>yaitu</w:t>
      </w:r>
      <w:proofErr w:type="spellEnd"/>
      <w:r w:rsidRPr="00CC3660">
        <w:rPr>
          <w:rFonts w:ascii="Garamond" w:hAnsi="Garamond" w:cs="Arial"/>
          <w:i/>
          <w:iCs/>
          <w:color w:val="000000"/>
          <w:sz w:val="20"/>
        </w:rPr>
        <w:t xml:space="preserve"> </w:t>
      </w:r>
      <w:proofErr w:type="spellStart"/>
      <w:r w:rsidRPr="00CC3660">
        <w:rPr>
          <w:rFonts w:ascii="Garamond" w:hAnsi="Garamond" w:cs="Arial"/>
          <w:i/>
          <w:iCs/>
          <w:color w:val="000000"/>
          <w:sz w:val="20"/>
        </w:rPr>
        <w:t>kelas</w:t>
      </w:r>
      <w:proofErr w:type="spellEnd"/>
      <w:r w:rsidRPr="00CC3660">
        <w:rPr>
          <w:rFonts w:ascii="Garamond" w:hAnsi="Garamond" w:cs="Arial"/>
          <w:i/>
          <w:iCs/>
          <w:color w:val="000000"/>
          <w:sz w:val="20"/>
        </w:rPr>
        <w:t xml:space="preserve"> VIII A, VIII B, </w:t>
      </w:r>
      <w:proofErr w:type="spellStart"/>
      <w:r w:rsidRPr="00CC3660">
        <w:rPr>
          <w:rFonts w:ascii="Garamond" w:hAnsi="Garamond" w:cs="Arial"/>
          <w:i/>
          <w:iCs/>
          <w:color w:val="000000"/>
          <w:sz w:val="20"/>
        </w:rPr>
        <w:t>dan</w:t>
      </w:r>
      <w:proofErr w:type="spellEnd"/>
      <w:r w:rsidRPr="00CC3660">
        <w:rPr>
          <w:rFonts w:ascii="Garamond" w:hAnsi="Garamond" w:cs="Arial"/>
          <w:i/>
          <w:iCs/>
          <w:color w:val="000000"/>
          <w:sz w:val="20"/>
        </w:rPr>
        <w:t xml:space="preserve"> VIII C. </w:t>
      </w:r>
      <w:proofErr w:type="spellStart"/>
      <w:r w:rsidRPr="00CC3660">
        <w:rPr>
          <w:rFonts w:ascii="Garamond" w:hAnsi="Garamond" w:cs="Arial"/>
          <w:i/>
          <w:iCs/>
          <w:color w:val="000000"/>
          <w:sz w:val="20"/>
        </w:rPr>
        <w:t>Pembelajaran</w:t>
      </w:r>
      <w:proofErr w:type="spellEnd"/>
      <w:r w:rsidRPr="00CC3660">
        <w:rPr>
          <w:rFonts w:ascii="Garamond" w:hAnsi="Garamond" w:cs="Arial"/>
          <w:i/>
          <w:iCs/>
          <w:color w:val="000000"/>
          <w:sz w:val="20"/>
        </w:rPr>
        <w:t xml:space="preserve"> </w:t>
      </w:r>
      <w:proofErr w:type="spellStart"/>
      <w:r w:rsidRPr="00CC3660">
        <w:rPr>
          <w:rFonts w:ascii="Garamond" w:hAnsi="Garamond" w:cs="Arial"/>
          <w:i/>
          <w:iCs/>
          <w:color w:val="000000"/>
          <w:sz w:val="20"/>
        </w:rPr>
        <w:t>pada</w:t>
      </w:r>
      <w:proofErr w:type="spellEnd"/>
      <w:r w:rsidRPr="00CC3660">
        <w:rPr>
          <w:rFonts w:ascii="Garamond" w:hAnsi="Garamond" w:cs="Arial"/>
          <w:i/>
          <w:iCs/>
          <w:color w:val="000000"/>
          <w:sz w:val="20"/>
        </w:rPr>
        <w:t xml:space="preserve"> </w:t>
      </w:r>
      <w:proofErr w:type="spellStart"/>
      <w:r w:rsidRPr="00CC3660">
        <w:rPr>
          <w:rFonts w:ascii="Garamond" w:hAnsi="Garamond" w:cs="Arial"/>
          <w:i/>
          <w:iCs/>
          <w:color w:val="000000"/>
          <w:sz w:val="20"/>
        </w:rPr>
        <w:t>kelas</w:t>
      </w:r>
      <w:proofErr w:type="spellEnd"/>
      <w:r w:rsidRPr="00CC3660">
        <w:rPr>
          <w:rFonts w:ascii="Garamond" w:hAnsi="Garamond" w:cs="Arial"/>
          <w:i/>
          <w:iCs/>
          <w:color w:val="000000"/>
          <w:sz w:val="20"/>
        </w:rPr>
        <w:t xml:space="preserve"> </w:t>
      </w:r>
      <w:proofErr w:type="spellStart"/>
      <w:r w:rsidRPr="00CC3660">
        <w:rPr>
          <w:rFonts w:ascii="Garamond" w:hAnsi="Garamond" w:cs="Arial"/>
          <w:i/>
          <w:iCs/>
          <w:color w:val="000000"/>
          <w:sz w:val="20"/>
        </w:rPr>
        <w:t>eksperimen</w:t>
      </w:r>
      <w:proofErr w:type="spellEnd"/>
      <w:r w:rsidRPr="00CC3660">
        <w:rPr>
          <w:rFonts w:ascii="Garamond" w:hAnsi="Garamond" w:cs="Arial"/>
          <w:i/>
          <w:iCs/>
          <w:color w:val="000000"/>
          <w:sz w:val="20"/>
        </w:rPr>
        <w:t xml:space="preserve"> I </w:t>
      </w:r>
      <w:proofErr w:type="spellStart"/>
      <w:r w:rsidRPr="00CC3660">
        <w:rPr>
          <w:rFonts w:ascii="Garamond" w:hAnsi="Garamond" w:cs="Arial"/>
          <w:i/>
          <w:iCs/>
          <w:color w:val="000000"/>
          <w:sz w:val="20"/>
        </w:rPr>
        <w:t>menggunakan</w:t>
      </w:r>
      <w:proofErr w:type="spellEnd"/>
      <w:r w:rsidRPr="00CC3660">
        <w:rPr>
          <w:rFonts w:ascii="Garamond" w:hAnsi="Garamond" w:cs="Arial"/>
          <w:i/>
          <w:iCs/>
          <w:color w:val="000000"/>
          <w:sz w:val="20"/>
        </w:rPr>
        <w:t xml:space="preserve"> </w:t>
      </w:r>
      <w:proofErr w:type="spellStart"/>
      <w:r w:rsidRPr="00CC3660">
        <w:rPr>
          <w:rFonts w:ascii="Garamond" w:hAnsi="Garamond" w:cs="Arial"/>
          <w:i/>
          <w:iCs/>
          <w:color w:val="000000"/>
          <w:sz w:val="20"/>
        </w:rPr>
        <w:t>metode</w:t>
      </w:r>
      <w:proofErr w:type="spellEnd"/>
      <w:r w:rsidRPr="00CC3660">
        <w:rPr>
          <w:rFonts w:ascii="Garamond" w:hAnsi="Garamond" w:cs="Arial"/>
          <w:i/>
          <w:iCs/>
          <w:color w:val="000000"/>
          <w:sz w:val="20"/>
        </w:rPr>
        <w:t xml:space="preserve"> </w:t>
      </w:r>
      <w:proofErr w:type="spellStart"/>
      <w:r w:rsidRPr="00CC3660">
        <w:rPr>
          <w:rFonts w:ascii="Garamond" w:hAnsi="Garamond" w:cs="Arial"/>
          <w:i/>
          <w:iCs/>
          <w:color w:val="000000"/>
          <w:sz w:val="20"/>
        </w:rPr>
        <w:t>pembelajaran</w:t>
      </w:r>
      <w:proofErr w:type="spellEnd"/>
      <w:r w:rsidRPr="00CC3660">
        <w:rPr>
          <w:rFonts w:ascii="Garamond" w:hAnsi="Garamond" w:cs="Arial"/>
          <w:i/>
          <w:iCs/>
          <w:color w:val="000000"/>
          <w:sz w:val="20"/>
        </w:rPr>
        <w:t xml:space="preserve"> </w:t>
      </w:r>
      <w:proofErr w:type="spellStart"/>
      <w:r w:rsidRPr="00CC3660">
        <w:rPr>
          <w:rFonts w:ascii="Garamond" w:hAnsi="Garamond" w:cs="Arial"/>
          <w:i/>
          <w:iCs/>
          <w:color w:val="000000"/>
          <w:sz w:val="20"/>
        </w:rPr>
        <w:t>inkuiri</w:t>
      </w:r>
      <w:proofErr w:type="spellEnd"/>
      <w:r w:rsidRPr="00CC3660">
        <w:rPr>
          <w:rFonts w:ascii="Garamond" w:hAnsi="Garamond" w:cs="Arial"/>
          <w:i/>
          <w:iCs/>
          <w:color w:val="000000"/>
          <w:sz w:val="20"/>
        </w:rPr>
        <w:t xml:space="preserve">, </w:t>
      </w:r>
      <w:proofErr w:type="spellStart"/>
      <w:r w:rsidRPr="00CC3660">
        <w:rPr>
          <w:rFonts w:ascii="Garamond" w:hAnsi="Garamond" w:cs="Arial"/>
          <w:i/>
          <w:iCs/>
          <w:color w:val="000000"/>
          <w:sz w:val="20"/>
        </w:rPr>
        <w:t>pada</w:t>
      </w:r>
      <w:proofErr w:type="spellEnd"/>
      <w:r w:rsidRPr="00CC3660">
        <w:rPr>
          <w:rFonts w:ascii="Garamond" w:hAnsi="Garamond" w:cs="Arial"/>
          <w:i/>
          <w:iCs/>
          <w:color w:val="000000"/>
          <w:sz w:val="20"/>
        </w:rPr>
        <w:t xml:space="preserve"> </w:t>
      </w:r>
      <w:proofErr w:type="spellStart"/>
      <w:r w:rsidRPr="00CC3660">
        <w:rPr>
          <w:rFonts w:ascii="Garamond" w:hAnsi="Garamond" w:cs="Arial"/>
          <w:i/>
          <w:iCs/>
          <w:color w:val="000000"/>
          <w:sz w:val="20"/>
        </w:rPr>
        <w:t>kelas</w:t>
      </w:r>
      <w:proofErr w:type="spellEnd"/>
      <w:r w:rsidRPr="00CC3660">
        <w:rPr>
          <w:rFonts w:ascii="Garamond" w:hAnsi="Garamond" w:cs="Arial"/>
          <w:i/>
          <w:iCs/>
          <w:color w:val="000000"/>
          <w:sz w:val="20"/>
        </w:rPr>
        <w:t xml:space="preserve"> </w:t>
      </w:r>
      <w:proofErr w:type="spellStart"/>
      <w:r w:rsidRPr="00CC3660">
        <w:rPr>
          <w:rFonts w:ascii="Garamond" w:hAnsi="Garamond" w:cs="Arial"/>
          <w:i/>
          <w:iCs/>
          <w:color w:val="000000"/>
          <w:sz w:val="20"/>
        </w:rPr>
        <w:t>eksperimen</w:t>
      </w:r>
      <w:proofErr w:type="spellEnd"/>
      <w:r w:rsidRPr="00CC3660">
        <w:rPr>
          <w:rFonts w:ascii="Garamond" w:hAnsi="Garamond" w:cs="Arial"/>
          <w:i/>
          <w:iCs/>
          <w:color w:val="000000"/>
          <w:sz w:val="20"/>
        </w:rPr>
        <w:t xml:space="preserve"> II </w:t>
      </w:r>
      <w:proofErr w:type="spellStart"/>
      <w:r w:rsidRPr="00CC3660">
        <w:rPr>
          <w:rFonts w:ascii="Garamond" w:hAnsi="Garamond" w:cs="Arial"/>
          <w:i/>
          <w:iCs/>
          <w:color w:val="000000"/>
          <w:sz w:val="20"/>
        </w:rPr>
        <w:t>menggunakan</w:t>
      </w:r>
      <w:proofErr w:type="spellEnd"/>
      <w:r w:rsidRPr="00CC3660">
        <w:rPr>
          <w:rFonts w:ascii="Garamond" w:hAnsi="Garamond" w:cs="Arial"/>
          <w:i/>
          <w:iCs/>
          <w:color w:val="000000"/>
          <w:sz w:val="20"/>
        </w:rPr>
        <w:t xml:space="preserve"> </w:t>
      </w:r>
      <w:proofErr w:type="spellStart"/>
      <w:r w:rsidRPr="00CC3660">
        <w:rPr>
          <w:rFonts w:ascii="Garamond" w:hAnsi="Garamond" w:cs="Arial"/>
          <w:i/>
          <w:iCs/>
          <w:color w:val="000000"/>
          <w:sz w:val="20"/>
        </w:rPr>
        <w:t>metode</w:t>
      </w:r>
      <w:proofErr w:type="spellEnd"/>
      <w:r w:rsidRPr="00CC3660">
        <w:rPr>
          <w:rFonts w:ascii="Garamond" w:hAnsi="Garamond" w:cs="Arial"/>
          <w:i/>
          <w:iCs/>
          <w:color w:val="000000"/>
          <w:sz w:val="20"/>
        </w:rPr>
        <w:t xml:space="preserve"> </w:t>
      </w:r>
      <w:proofErr w:type="spellStart"/>
      <w:r w:rsidRPr="00CC3660">
        <w:rPr>
          <w:rFonts w:ascii="Garamond" w:hAnsi="Garamond" w:cs="Arial"/>
          <w:i/>
          <w:iCs/>
          <w:color w:val="000000"/>
          <w:sz w:val="20"/>
        </w:rPr>
        <w:t>pembelajaran</w:t>
      </w:r>
      <w:proofErr w:type="spellEnd"/>
      <w:r w:rsidRPr="00CC3660">
        <w:rPr>
          <w:rFonts w:ascii="Garamond" w:hAnsi="Garamond" w:cs="Arial"/>
          <w:i/>
          <w:iCs/>
          <w:color w:val="000000"/>
          <w:sz w:val="20"/>
        </w:rPr>
        <w:t xml:space="preserve"> </w:t>
      </w:r>
      <w:proofErr w:type="spellStart"/>
      <w:r w:rsidRPr="00CC3660">
        <w:rPr>
          <w:rFonts w:ascii="Garamond" w:hAnsi="Garamond" w:cs="Arial"/>
          <w:i/>
          <w:iCs/>
          <w:color w:val="000000"/>
          <w:sz w:val="20"/>
        </w:rPr>
        <w:t>inkuiri</w:t>
      </w:r>
      <w:proofErr w:type="spellEnd"/>
      <w:r w:rsidRPr="00CC3660">
        <w:rPr>
          <w:rFonts w:ascii="Garamond" w:hAnsi="Garamond" w:cs="Arial"/>
          <w:i/>
          <w:iCs/>
          <w:color w:val="000000"/>
          <w:sz w:val="20"/>
        </w:rPr>
        <w:t xml:space="preserve"> media mind mapping, </w:t>
      </w:r>
      <w:proofErr w:type="spellStart"/>
      <w:r w:rsidRPr="00CC3660">
        <w:rPr>
          <w:rFonts w:ascii="Garamond" w:hAnsi="Garamond" w:cs="Arial"/>
          <w:i/>
          <w:iCs/>
          <w:color w:val="000000"/>
          <w:sz w:val="20"/>
        </w:rPr>
        <w:t>dan</w:t>
      </w:r>
      <w:proofErr w:type="spellEnd"/>
      <w:r w:rsidRPr="00CC3660">
        <w:rPr>
          <w:rFonts w:ascii="Garamond" w:hAnsi="Garamond" w:cs="Arial"/>
          <w:i/>
          <w:iCs/>
          <w:color w:val="000000"/>
          <w:sz w:val="20"/>
        </w:rPr>
        <w:t xml:space="preserve"> </w:t>
      </w:r>
      <w:proofErr w:type="spellStart"/>
      <w:r w:rsidRPr="00CC3660">
        <w:rPr>
          <w:rFonts w:ascii="Garamond" w:hAnsi="Garamond" w:cs="Arial"/>
          <w:i/>
          <w:iCs/>
          <w:color w:val="000000"/>
          <w:sz w:val="20"/>
        </w:rPr>
        <w:t>pada</w:t>
      </w:r>
      <w:proofErr w:type="spellEnd"/>
      <w:r w:rsidRPr="00CC3660">
        <w:rPr>
          <w:rFonts w:ascii="Garamond" w:hAnsi="Garamond" w:cs="Arial"/>
          <w:i/>
          <w:iCs/>
          <w:color w:val="000000"/>
          <w:sz w:val="20"/>
        </w:rPr>
        <w:t xml:space="preserve"> </w:t>
      </w:r>
      <w:proofErr w:type="spellStart"/>
      <w:r w:rsidRPr="00CC3660">
        <w:rPr>
          <w:rFonts w:ascii="Garamond" w:hAnsi="Garamond" w:cs="Arial"/>
          <w:i/>
          <w:iCs/>
          <w:color w:val="000000"/>
          <w:sz w:val="20"/>
        </w:rPr>
        <w:t>kelas</w:t>
      </w:r>
      <w:proofErr w:type="spellEnd"/>
      <w:r w:rsidRPr="00CC3660">
        <w:rPr>
          <w:rFonts w:ascii="Garamond" w:hAnsi="Garamond" w:cs="Arial"/>
          <w:i/>
          <w:iCs/>
          <w:color w:val="000000"/>
          <w:sz w:val="20"/>
        </w:rPr>
        <w:t xml:space="preserve"> </w:t>
      </w:r>
      <w:proofErr w:type="spellStart"/>
      <w:r w:rsidRPr="00CC3660">
        <w:rPr>
          <w:rFonts w:ascii="Garamond" w:hAnsi="Garamond" w:cs="Arial"/>
          <w:i/>
          <w:iCs/>
          <w:color w:val="000000"/>
          <w:sz w:val="20"/>
        </w:rPr>
        <w:t>kontrol</w:t>
      </w:r>
      <w:proofErr w:type="spellEnd"/>
      <w:r w:rsidRPr="00CC3660">
        <w:rPr>
          <w:rFonts w:ascii="Garamond" w:hAnsi="Garamond" w:cs="Arial"/>
          <w:i/>
          <w:iCs/>
          <w:color w:val="000000"/>
          <w:sz w:val="20"/>
        </w:rPr>
        <w:t xml:space="preserve"> </w:t>
      </w:r>
      <w:proofErr w:type="spellStart"/>
      <w:r w:rsidRPr="00CC3660">
        <w:rPr>
          <w:rFonts w:ascii="Garamond" w:hAnsi="Garamond" w:cs="Arial"/>
          <w:i/>
          <w:iCs/>
          <w:color w:val="000000"/>
          <w:sz w:val="20"/>
        </w:rPr>
        <w:t>pembelaj</w:t>
      </w:r>
      <w:bookmarkStart w:id="0" w:name="_GoBack"/>
      <w:bookmarkEnd w:id="0"/>
      <w:r w:rsidRPr="00CC3660">
        <w:rPr>
          <w:rFonts w:ascii="Garamond" w:hAnsi="Garamond" w:cs="Arial"/>
          <w:i/>
          <w:iCs/>
          <w:color w:val="000000"/>
          <w:sz w:val="20"/>
        </w:rPr>
        <w:t>aran</w:t>
      </w:r>
      <w:proofErr w:type="spellEnd"/>
      <w:r w:rsidRPr="00CC3660">
        <w:rPr>
          <w:rFonts w:ascii="Garamond" w:hAnsi="Garamond" w:cs="Arial"/>
          <w:i/>
          <w:iCs/>
          <w:color w:val="000000"/>
          <w:sz w:val="20"/>
        </w:rPr>
        <w:t xml:space="preserve"> </w:t>
      </w:r>
      <w:proofErr w:type="spellStart"/>
      <w:r w:rsidRPr="00CC3660">
        <w:rPr>
          <w:rFonts w:ascii="Garamond" w:hAnsi="Garamond" w:cs="Arial"/>
          <w:i/>
          <w:iCs/>
          <w:color w:val="000000"/>
          <w:sz w:val="20"/>
        </w:rPr>
        <w:t>dilakukan</w:t>
      </w:r>
      <w:proofErr w:type="spellEnd"/>
      <w:r w:rsidRPr="00CC3660">
        <w:rPr>
          <w:rFonts w:ascii="Garamond" w:hAnsi="Garamond" w:cs="Arial"/>
          <w:i/>
          <w:iCs/>
          <w:color w:val="000000"/>
          <w:sz w:val="20"/>
        </w:rPr>
        <w:t xml:space="preserve"> </w:t>
      </w:r>
      <w:proofErr w:type="spellStart"/>
      <w:r w:rsidRPr="00CC3660">
        <w:rPr>
          <w:rFonts w:ascii="Garamond" w:hAnsi="Garamond" w:cs="Arial"/>
          <w:i/>
          <w:iCs/>
          <w:color w:val="000000"/>
          <w:sz w:val="20"/>
        </w:rPr>
        <w:t>dengan</w:t>
      </w:r>
      <w:proofErr w:type="spellEnd"/>
      <w:r w:rsidRPr="00CC3660">
        <w:rPr>
          <w:rFonts w:ascii="Garamond" w:hAnsi="Garamond" w:cs="Arial"/>
          <w:i/>
          <w:iCs/>
          <w:color w:val="000000"/>
          <w:sz w:val="20"/>
        </w:rPr>
        <w:t xml:space="preserve"> </w:t>
      </w:r>
      <w:proofErr w:type="spellStart"/>
      <w:r w:rsidRPr="00CC3660">
        <w:rPr>
          <w:rFonts w:ascii="Garamond" w:hAnsi="Garamond" w:cs="Arial"/>
          <w:i/>
          <w:iCs/>
          <w:color w:val="000000"/>
          <w:sz w:val="20"/>
        </w:rPr>
        <w:t>menggunakan</w:t>
      </w:r>
      <w:proofErr w:type="spellEnd"/>
      <w:r w:rsidRPr="00CC3660">
        <w:rPr>
          <w:rFonts w:ascii="Garamond" w:hAnsi="Garamond" w:cs="Arial"/>
          <w:i/>
          <w:iCs/>
          <w:color w:val="000000"/>
          <w:sz w:val="20"/>
        </w:rPr>
        <w:t xml:space="preserve"> </w:t>
      </w:r>
      <w:proofErr w:type="spellStart"/>
      <w:r w:rsidRPr="00CC3660">
        <w:rPr>
          <w:rFonts w:ascii="Garamond" w:hAnsi="Garamond" w:cs="Arial"/>
          <w:i/>
          <w:iCs/>
          <w:color w:val="000000"/>
          <w:sz w:val="20"/>
        </w:rPr>
        <w:t>yaitu</w:t>
      </w:r>
      <w:proofErr w:type="spellEnd"/>
      <w:r w:rsidRPr="00CC3660">
        <w:rPr>
          <w:rFonts w:ascii="Garamond" w:hAnsi="Garamond" w:cs="Arial"/>
          <w:i/>
          <w:iCs/>
          <w:color w:val="000000"/>
          <w:sz w:val="20"/>
        </w:rPr>
        <w:t xml:space="preserve"> discovery learning. </w:t>
      </w:r>
      <w:proofErr w:type="spellStart"/>
      <w:r w:rsidRPr="00CC3660">
        <w:rPr>
          <w:rFonts w:ascii="Garamond" w:hAnsi="Garamond" w:cs="Arial"/>
          <w:i/>
          <w:iCs/>
          <w:color w:val="000000"/>
          <w:sz w:val="20"/>
        </w:rPr>
        <w:t>Metode</w:t>
      </w:r>
      <w:proofErr w:type="spellEnd"/>
      <w:r w:rsidRPr="00CC3660">
        <w:rPr>
          <w:rFonts w:ascii="Garamond" w:hAnsi="Garamond" w:cs="Arial"/>
          <w:i/>
          <w:iCs/>
          <w:color w:val="000000"/>
          <w:sz w:val="20"/>
        </w:rPr>
        <w:t xml:space="preserve"> </w:t>
      </w:r>
      <w:proofErr w:type="spellStart"/>
      <w:r w:rsidRPr="00CC3660">
        <w:rPr>
          <w:rFonts w:ascii="Garamond" w:hAnsi="Garamond" w:cs="Arial"/>
          <w:i/>
          <w:iCs/>
          <w:color w:val="000000"/>
          <w:sz w:val="20"/>
        </w:rPr>
        <w:t>pengumpulan</w:t>
      </w:r>
      <w:proofErr w:type="spellEnd"/>
      <w:r w:rsidRPr="00CC3660">
        <w:rPr>
          <w:rFonts w:ascii="Garamond" w:hAnsi="Garamond" w:cs="Arial"/>
          <w:i/>
          <w:iCs/>
          <w:color w:val="000000"/>
          <w:sz w:val="20"/>
        </w:rPr>
        <w:t xml:space="preserve"> data </w:t>
      </w:r>
      <w:proofErr w:type="spellStart"/>
      <w:r w:rsidRPr="00CC3660">
        <w:rPr>
          <w:rFonts w:ascii="Garamond" w:hAnsi="Garamond" w:cs="Arial"/>
          <w:i/>
          <w:iCs/>
          <w:color w:val="000000"/>
          <w:sz w:val="20"/>
        </w:rPr>
        <w:t>untuk</w:t>
      </w:r>
      <w:proofErr w:type="spellEnd"/>
      <w:r w:rsidRPr="00CC3660">
        <w:rPr>
          <w:rFonts w:ascii="Garamond" w:hAnsi="Garamond" w:cs="Arial"/>
          <w:i/>
          <w:iCs/>
          <w:color w:val="000000"/>
          <w:sz w:val="20"/>
        </w:rPr>
        <w:t xml:space="preserve"> </w:t>
      </w:r>
      <w:proofErr w:type="spellStart"/>
      <w:r w:rsidRPr="00CC3660">
        <w:rPr>
          <w:rFonts w:ascii="Garamond" w:hAnsi="Garamond" w:cs="Arial"/>
          <w:i/>
          <w:iCs/>
          <w:color w:val="000000"/>
          <w:sz w:val="20"/>
        </w:rPr>
        <w:t>mengukur</w:t>
      </w:r>
      <w:proofErr w:type="spellEnd"/>
      <w:r w:rsidRPr="00CC3660">
        <w:rPr>
          <w:rFonts w:ascii="Garamond" w:hAnsi="Garamond" w:cs="Arial"/>
          <w:i/>
          <w:iCs/>
          <w:color w:val="000000"/>
          <w:sz w:val="20"/>
        </w:rPr>
        <w:t xml:space="preserve"> </w:t>
      </w:r>
      <w:proofErr w:type="spellStart"/>
      <w:r w:rsidRPr="00CC3660">
        <w:rPr>
          <w:rFonts w:ascii="Garamond" w:hAnsi="Garamond" w:cs="Arial"/>
          <w:i/>
          <w:iCs/>
          <w:color w:val="000000"/>
          <w:sz w:val="20"/>
        </w:rPr>
        <w:t>kemampuan</w:t>
      </w:r>
      <w:proofErr w:type="spellEnd"/>
      <w:r w:rsidRPr="00CC3660">
        <w:rPr>
          <w:rFonts w:ascii="Garamond" w:hAnsi="Garamond" w:cs="Arial"/>
          <w:i/>
          <w:iCs/>
          <w:color w:val="000000"/>
          <w:sz w:val="20"/>
        </w:rPr>
        <w:t xml:space="preserve"> </w:t>
      </w:r>
      <w:proofErr w:type="spellStart"/>
      <w:r w:rsidRPr="00CC3660">
        <w:rPr>
          <w:rFonts w:ascii="Garamond" w:hAnsi="Garamond" w:cs="Arial"/>
          <w:i/>
          <w:iCs/>
          <w:color w:val="000000"/>
          <w:sz w:val="20"/>
        </w:rPr>
        <w:t>berfikir</w:t>
      </w:r>
      <w:proofErr w:type="spellEnd"/>
      <w:r w:rsidRPr="00CC3660">
        <w:rPr>
          <w:rFonts w:ascii="Garamond" w:hAnsi="Garamond" w:cs="Arial"/>
          <w:i/>
          <w:iCs/>
          <w:color w:val="000000"/>
          <w:sz w:val="20"/>
        </w:rPr>
        <w:t xml:space="preserve"> </w:t>
      </w:r>
      <w:proofErr w:type="spellStart"/>
      <w:r w:rsidRPr="00CC3660">
        <w:rPr>
          <w:rFonts w:ascii="Garamond" w:hAnsi="Garamond" w:cs="Arial"/>
          <w:i/>
          <w:iCs/>
          <w:color w:val="000000"/>
          <w:sz w:val="20"/>
        </w:rPr>
        <w:t>kreatif</w:t>
      </w:r>
      <w:proofErr w:type="spellEnd"/>
      <w:r w:rsidRPr="00CC3660">
        <w:rPr>
          <w:rFonts w:ascii="Garamond" w:hAnsi="Garamond" w:cs="Arial"/>
          <w:i/>
          <w:iCs/>
          <w:color w:val="000000"/>
          <w:sz w:val="20"/>
        </w:rPr>
        <w:t xml:space="preserve"> </w:t>
      </w:r>
      <w:proofErr w:type="spellStart"/>
      <w:r w:rsidRPr="00CC3660">
        <w:rPr>
          <w:rFonts w:ascii="Garamond" w:hAnsi="Garamond" w:cs="Arial"/>
          <w:i/>
          <w:iCs/>
          <w:color w:val="000000"/>
          <w:sz w:val="20"/>
        </w:rPr>
        <w:t>siswa</w:t>
      </w:r>
      <w:proofErr w:type="spellEnd"/>
      <w:r w:rsidRPr="00CC3660">
        <w:rPr>
          <w:rFonts w:ascii="Garamond" w:hAnsi="Garamond" w:cs="Arial"/>
          <w:i/>
          <w:iCs/>
          <w:color w:val="000000"/>
          <w:sz w:val="20"/>
        </w:rPr>
        <w:t xml:space="preserve"> </w:t>
      </w:r>
      <w:proofErr w:type="spellStart"/>
      <w:r w:rsidRPr="00CC3660">
        <w:rPr>
          <w:rFonts w:ascii="Garamond" w:hAnsi="Garamond" w:cs="Arial"/>
          <w:i/>
          <w:iCs/>
          <w:color w:val="000000"/>
          <w:sz w:val="20"/>
        </w:rPr>
        <w:t>menggunakan</w:t>
      </w:r>
      <w:proofErr w:type="spellEnd"/>
      <w:r w:rsidRPr="00CC3660">
        <w:rPr>
          <w:rFonts w:ascii="Garamond" w:hAnsi="Garamond" w:cs="Arial"/>
          <w:i/>
          <w:iCs/>
          <w:color w:val="000000"/>
          <w:sz w:val="20"/>
        </w:rPr>
        <w:t xml:space="preserve"> </w:t>
      </w:r>
      <w:proofErr w:type="spellStart"/>
      <w:r w:rsidRPr="00CC3660">
        <w:rPr>
          <w:rFonts w:ascii="Garamond" w:hAnsi="Garamond" w:cs="Arial"/>
          <w:i/>
          <w:iCs/>
          <w:color w:val="000000"/>
          <w:sz w:val="20"/>
        </w:rPr>
        <w:t>tes</w:t>
      </w:r>
      <w:proofErr w:type="spellEnd"/>
      <w:r w:rsidRPr="00CC3660">
        <w:rPr>
          <w:rFonts w:ascii="Garamond" w:hAnsi="Garamond" w:cs="Arial"/>
          <w:i/>
          <w:iCs/>
          <w:color w:val="000000"/>
          <w:sz w:val="20"/>
        </w:rPr>
        <w:t xml:space="preserve"> </w:t>
      </w:r>
      <w:proofErr w:type="spellStart"/>
      <w:r w:rsidRPr="00CC3660">
        <w:rPr>
          <w:rFonts w:ascii="Garamond" w:hAnsi="Garamond" w:cs="Arial"/>
          <w:i/>
          <w:iCs/>
          <w:color w:val="000000"/>
          <w:sz w:val="20"/>
        </w:rPr>
        <w:t>berbentuk</w:t>
      </w:r>
      <w:proofErr w:type="spellEnd"/>
      <w:r w:rsidRPr="00CC3660">
        <w:rPr>
          <w:rFonts w:ascii="Garamond" w:hAnsi="Garamond" w:cs="Arial"/>
          <w:i/>
          <w:iCs/>
          <w:color w:val="000000"/>
          <w:sz w:val="20"/>
        </w:rPr>
        <w:t xml:space="preserve"> </w:t>
      </w:r>
      <w:proofErr w:type="spellStart"/>
      <w:r w:rsidRPr="00CC3660">
        <w:rPr>
          <w:rFonts w:ascii="Garamond" w:hAnsi="Garamond" w:cs="Arial"/>
          <w:i/>
          <w:iCs/>
          <w:color w:val="000000"/>
          <w:sz w:val="20"/>
        </w:rPr>
        <w:t>essay.Hasil</w:t>
      </w:r>
      <w:proofErr w:type="spellEnd"/>
      <w:r w:rsidRPr="00CC3660">
        <w:rPr>
          <w:rFonts w:ascii="Garamond" w:hAnsi="Garamond" w:cs="Arial"/>
          <w:i/>
          <w:iCs/>
          <w:color w:val="000000"/>
          <w:sz w:val="20"/>
        </w:rPr>
        <w:t xml:space="preserve"> </w:t>
      </w:r>
      <w:proofErr w:type="spellStart"/>
      <w:r w:rsidRPr="00CC3660">
        <w:rPr>
          <w:rFonts w:ascii="Garamond" w:hAnsi="Garamond" w:cs="Arial"/>
          <w:i/>
          <w:iCs/>
          <w:color w:val="000000"/>
          <w:sz w:val="20"/>
        </w:rPr>
        <w:t>penelitian</w:t>
      </w:r>
      <w:proofErr w:type="spellEnd"/>
      <w:r w:rsidRPr="00CC3660">
        <w:rPr>
          <w:rFonts w:ascii="Garamond" w:hAnsi="Garamond" w:cs="Arial"/>
          <w:i/>
          <w:iCs/>
          <w:color w:val="000000"/>
          <w:sz w:val="20"/>
        </w:rPr>
        <w:t xml:space="preserve"> di </w:t>
      </w:r>
      <w:proofErr w:type="spellStart"/>
      <w:r w:rsidRPr="00CC3660">
        <w:rPr>
          <w:rFonts w:ascii="Garamond" w:hAnsi="Garamond" w:cs="Arial"/>
          <w:i/>
          <w:iCs/>
          <w:color w:val="000000"/>
          <w:sz w:val="20"/>
        </w:rPr>
        <w:t>peroleh</w:t>
      </w:r>
      <w:proofErr w:type="spellEnd"/>
      <w:r w:rsidRPr="00CC3660">
        <w:rPr>
          <w:rFonts w:ascii="Garamond" w:hAnsi="Garamond" w:cs="Arial"/>
          <w:i/>
          <w:iCs/>
          <w:color w:val="000000"/>
          <w:sz w:val="20"/>
        </w:rPr>
        <w:t xml:space="preserve"> rata-rata </w:t>
      </w:r>
      <w:proofErr w:type="spellStart"/>
      <w:r w:rsidRPr="00CC3660">
        <w:rPr>
          <w:rFonts w:ascii="Garamond" w:hAnsi="Garamond" w:cs="Arial"/>
          <w:i/>
          <w:iCs/>
          <w:color w:val="000000"/>
          <w:sz w:val="20"/>
        </w:rPr>
        <w:t>kemampuan</w:t>
      </w:r>
      <w:proofErr w:type="spellEnd"/>
      <w:r w:rsidRPr="00CC3660">
        <w:rPr>
          <w:rFonts w:ascii="Garamond" w:hAnsi="Garamond" w:cs="Arial"/>
          <w:i/>
          <w:iCs/>
          <w:color w:val="000000"/>
          <w:sz w:val="20"/>
        </w:rPr>
        <w:t xml:space="preserve"> </w:t>
      </w:r>
      <w:proofErr w:type="spellStart"/>
      <w:r w:rsidRPr="00CC3660">
        <w:rPr>
          <w:rFonts w:ascii="Garamond" w:hAnsi="Garamond" w:cs="Arial"/>
          <w:i/>
          <w:iCs/>
          <w:color w:val="000000"/>
          <w:sz w:val="20"/>
        </w:rPr>
        <w:t>berpikir</w:t>
      </w:r>
      <w:proofErr w:type="spellEnd"/>
      <w:r w:rsidRPr="00CC3660">
        <w:rPr>
          <w:rFonts w:ascii="Garamond" w:hAnsi="Garamond" w:cs="Arial"/>
          <w:i/>
          <w:iCs/>
          <w:color w:val="000000"/>
          <w:sz w:val="20"/>
        </w:rPr>
        <w:t xml:space="preserve"> </w:t>
      </w:r>
      <w:proofErr w:type="spellStart"/>
      <w:r w:rsidRPr="00CC3660">
        <w:rPr>
          <w:rFonts w:ascii="Garamond" w:hAnsi="Garamond" w:cs="Arial"/>
          <w:i/>
          <w:iCs/>
          <w:color w:val="000000"/>
          <w:sz w:val="20"/>
        </w:rPr>
        <w:t>kreatif</w:t>
      </w:r>
      <w:proofErr w:type="spellEnd"/>
      <w:r w:rsidRPr="00CC3660">
        <w:rPr>
          <w:rFonts w:ascii="Garamond" w:hAnsi="Garamond" w:cs="Arial"/>
          <w:i/>
          <w:iCs/>
          <w:color w:val="000000"/>
          <w:sz w:val="20"/>
        </w:rPr>
        <w:t xml:space="preserve"> </w:t>
      </w:r>
      <w:proofErr w:type="spellStart"/>
      <w:r w:rsidRPr="00CC3660">
        <w:rPr>
          <w:rFonts w:ascii="Garamond" w:hAnsi="Garamond" w:cs="Arial"/>
          <w:i/>
          <w:iCs/>
          <w:color w:val="000000"/>
          <w:sz w:val="20"/>
        </w:rPr>
        <w:t>siswa</w:t>
      </w:r>
      <w:proofErr w:type="spellEnd"/>
      <w:r w:rsidRPr="00CC3660">
        <w:rPr>
          <w:rFonts w:ascii="Garamond" w:hAnsi="Garamond" w:cs="Arial"/>
          <w:i/>
          <w:iCs/>
          <w:color w:val="000000"/>
          <w:sz w:val="20"/>
        </w:rPr>
        <w:t xml:space="preserve"> </w:t>
      </w:r>
      <w:proofErr w:type="spellStart"/>
      <w:r w:rsidRPr="00CC3660">
        <w:rPr>
          <w:rFonts w:ascii="Garamond" w:hAnsi="Garamond" w:cs="Arial"/>
          <w:i/>
          <w:iCs/>
          <w:color w:val="000000"/>
          <w:sz w:val="20"/>
        </w:rPr>
        <w:t>pada</w:t>
      </w:r>
      <w:proofErr w:type="spellEnd"/>
      <w:r w:rsidRPr="00CC3660">
        <w:rPr>
          <w:rFonts w:ascii="Garamond" w:hAnsi="Garamond" w:cs="Arial"/>
          <w:i/>
          <w:iCs/>
          <w:color w:val="000000"/>
          <w:sz w:val="20"/>
        </w:rPr>
        <w:t xml:space="preserve"> </w:t>
      </w:r>
      <w:proofErr w:type="spellStart"/>
      <w:r w:rsidRPr="00CC3660">
        <w:rPr>
          <w:rFonts w:ascii="Garamond" w:hAnsi="Garamond" w:cs="Arial"/>
          <w:i/>
          <w:iCs/>
          <w:color w:val="000000"/>
          <w:sz w:val="20"/>
        </w:rPr>
        <w:t>kelas</w:t>
      </w:r>
      <w:proofErr w:type="spellEnd"/>
      <w:r w:rsidRPr="00CC3660">
        <w:rPr>
          <w:rFonts w:ascii="Garamond" w:hAnsi="Garamond" w:cs="Arial"/>
          <w:i/>
          <w:iCs/>
          <w:color w:val="000000"/>
          <w:sz w:val="20"/>
        </w:rPr>
        <w:t xml:space="preserve"> </w:t>
      </w:r>
      <w:proofErr w:type="spellStart"/>
      <w:r w:rsidRPr="00CC3660">
        <w:rPr>
          <w:rFonts w:ascii="Garamond" w:hAnsi="Garamond" w:cs="Arial"/>
          <w:i/>
          <w:iCs/>
          <w:color w:val="000000"/>
          <w:sz w:val="20"/>
        </w:rPr>
        <w:t>eksperimen</w:t>
      </w:r>
      <w:proofErr w:type="spellEnd"/>
      <w:r w:rsidRPr="00CC3660">
        <w:rPr>
          <w:rFonts w:ascii="Garamond" w:hAnsi="Garamond" w:cs="Arial"/>
          <w:i/>
          <w:iCs/>
          <w:color w:val="000000"/>
          <w:sz w:val="20"/>
        </w:rPr>
        <w:t xml:space="preserve"> I </w:t>
      </w:r>
      <w:proofErr w:type="spellStart"/>
      <w:r w:rsidRPr="00CC3660">
        <w:rPr>
          <w:rFonts w:ascii="Garamond" w:hAnsi="Garamond" w:cs="Arial"/>
          <w:i/>
          <w:iCs/>
          <w:color w:val="000000"/>
          <w:sz w:val="20"/>
        </w:rPr>
        <w:t>adalah</w:t>
      </w:r>
      <w:proofErr w:type="spellEnd"/>
      <w:r w:rsidRPr="00CC3660">
        <w:rPr>
          <w:rFonts w:ascii="Garamond" w:hAnsi="Garamond" w:cs="Arial"/>
          <w:i/>
          <w:iCs/>
          <w:color w:val="000000"/>
          <w:sz w:val="20"/>
        </w:rPr>
        <w:t xml:space="preserve"> 42</w:t>
      </w:r>
      <w:proofErr w:type="gramStart"/>
      <w:r w:rsidRPr="00CC3660">
        <w:rPr>
          <w:rFonts w:ascii="Garamond" w:hAnsi="Garamond" w:cs="Arial"/>
          <w:i/>
          <w:iCs/>
          <w:color w:val="000000"/>
          <w:sz w:val="20"/>
        </w:rPr>
        <w:t>,50</w:t>
      </w:r>
      <w:proofErr w:type="gramEnd"/>
      <w:r w:rsidRPr="00CC3660">
        <w:rPr>
          <w:rFonts w:ascii="Garamond" w:hAnsi="Garamond" w:cs="Arial"/>
          <w:i/>
          <w:iCs/>
          <w:color w:val="000000"/>
          <w:sz w:val="20"/>
        </w:rPr>
        <w:t xml:space="preserve">, rata-rata </w:t>
      </w:r>
      <w:proofErr w:type="spellStart"/>
      <w:r w:rsidRPr="00CC3660">
        <w:rPr>
          <w:rFonts w:ascii="Garamond" w:hAnsi="Garamond" w:cs="Arial"/>
          <w:i/>
          <w:iCs/>
          <w:color w:val="000000"/>
          <w:sz w:val="20"/>
        </w:rPr>
        <w:t>eksperimen</w:t>
      </w:r>
      <w:proofErr w:type="spellEnd"/>
      <w:r w:rsidRPr="00CC3660">
        <w:rPr>
          <w:rFonts w:ascii="Garamond" w:hAnsi="Garamond" w:cs="Arial"/>
          <w:i/>
          <w:iCs/>
          <w:color w:val="000000"/>
          <w:sz w:val="20"/>
        </w:rPr>
        <w:t xml:space="preserve"> II </w:t>
      </w:r>
      <w:proofErr w:type="spellStart"/>
      <w:r w:rsidRPr="00CC3660">
        <w:rPr>
          <w:rFonts w:ascii="Garamond" w:hAnsi="Garamond" w:cs="Arial"/>
          <w:i/>
          <w:iCs/>
          <w:color w:val="000000"/>
          <w:sz w:val="20"/>
        </w:rPr>
        <w:t>adalah</w:t>
      </w:r>
      <w:proofErr w:type="spellEnd"/>
      <w:r w:rsidRPr="00CC3660">
        <w:rPr>
          <w:rFonts w:ascii="Garamond" w:hAnsi="Garamond" w:cs="Arial"/>
          <w:i/>
          <w:iCs/>
          <w:color w:val="000000"/>
          <w:sz w:val="20"/>
        </w:rPr>
        <w:t xml:space="preserve"> 69,67 </w:t>
      </w:r>
      <w:proofErr w:type="spellStart"/>
      <w:r w:rsidRPr="00CC3660">
        <w:rPr>
          <w:rFonts w:ascii="Garamond" w:hAnsi="Garamond" w:cs="Arial"/>
          <w:i/>
          <w:iCs/>
          <w:color w:val="000000"/>
          <w:sz w:val="20"/>
        </w:rPr>
        <w:t>dan</w:t>
      </w:r>
      <w:proofErr w:type="spellEnd"/>
      <w:r w:rsidRPr="00CC3660">
        <w:rPr>
          <w:rFonts w:ascii="Garamond" w:hAnsi="Garamond" w:cs="Arial"/>
          <w:i/>
          <w:iCs/>
          <w:color w:val="000000"/>
          <w:sz w:val="20"/>
        </w:rPr>
        <w:t xml:space="preserve"> </w:t>
      </w:r>
      <w:proofErr w:type="spellStart"/>
      <w:r w:rsidRPr="00CC3660">
        <w:rPr>
          <w:rFonts w:ascii="Garamond" w:hAnsi="Garamond" w:cs="Arial"/>
          <w:i/>
          <w:iCs/>
          <w:color w:val="000000"/>
          <w:sz w:val="20"/>
        </w:rPr>
        <w:t>kelas</w:t>
      </w:r>
      <w:proofErr w:type="spellEnd"/>
      <w:r w:rsidRPr="00CC3660">
        <w:rPr>
          <w:rFonts w:ascii="Garamond" w:hAnsi="Garamond" w:cs="Arial"/>
          <w:i/>
          <w:iCs/>
          <w:color w:val="000000"/>
          <w:sz w:val="20"/>
        </w:rPr>
        <w:t xml:space="preserve"> </w:t>
      </w:r>
      <w:proofErr w:type="spellStart"/>
      <w:r w:rsidRPr="00CC3660">
        <w:rPr>
          <w:rFonts w:ascii="Garamond" w:hAnsi="Garamond" w:cs="Arial"/>
          <w:i/>
          <w:iCs/>
          <w:color w:val="000000"/>
          <w:sz w:val="20"/>
        </w:rPr>
        <w:t>kontrol</w:t>
      </w:r>
      <w:proofErr w:type="spellEnd"/>
      <w:r w:rsidRPr="00CC3660">
        <w:rPr>
          <w:rFonts w:ascii="Garamond" w:hAnsi="Garamond" w:cs="Arial"/>
          <w:i/>
          <w:iCs/>
          <w:color w:val="000000"/>
          <w:sz w:val="20"/>
        </w:rPr>
        <w:t xml:space="preserve"> </w:t>
      </w:r>
      <w:proofErr w:type="spellStart"/>
      <w:r w:rsidRPr="00CC3660">
        <w:rPr>
          <w:rFonts w:ascii="Garamond" w:hAnsi="Garamond" w:cs="Arial"/>
          <w:i/>
          <w:iCs/>
          <w:color w:val="000000"/>
          <w:sz w:val="20"/>
        </w:rPr>
        <w:t>adalah</w:t>
      </w:r>
      <w:proofErr w:type="spellEnd"/>
      <w:r w:rsidRPr="00CC3660">
        <w:rPr>
          <w:rFonts w:ascii="Garamond" w:hAnsi="Garamond" w:cs="Arial"/>
          <w:i/>
          <w:iCs/>
          <w:color w:val="000000"/>
          <w:sz w:val="20"/>
        </w:rPr>
        <w:t xml:space="preserve"> 45,93. </w:t>
      </w:r>
      <w:proofErr w:type="spellStart"/>
      <w:r w:rsidRPr="00CC3660">
        <w:rPr>
          <w:rFonts w:ascii="Garamond" w:hAnsi="Garamond" w:cs="Arial"/>
          <w:i/>
          <w:iCs/>
          <w:color w:val="000000"/>
          <w:sz w:val="20"/>
        </w:rPr>
        <w:t>Hasil</w:t>
      </w:r>
      <w:proofErr w:type="spellEnd"/>
      <w:r w:rsidRPr="00CC3660">
        <w:rPr>
          <w:rFonts w:ascii="Garamond" w:hAnsi="Garamond" w:cs="Arial"/>
          <w:i/>
          <w:iCs/>
          <w:color w:val="000000"/>
          <w:sz w:val="20"/>
        </w:rPr>
        <w:t xml:space="preserve"> </w:t>
      </w:r>
      <w:proofErr w:type="spellStart"/>
      <w:r w:rsidRPr="00CC3660">
        <w:rPr>
          <w:rFonts w:ascii="Garamond" w:hAnsi="Garamond" w:cs="Arial"/>
          <w:i/>
          <w:iCs/>
          <w:color w:val="000000"/>
          <w:sz w:val="20"/>
        </w:rPr>
        <w:t>Uji</w:t>
      </w:r>
      <w:proofErr w:type="spellEnd"/>
      <w:r w:rsidRPr="00CC3660">
        <w:rPr>
          <w:rFonts w:ascii="Garamond" w:hAnsi="Garamond" w:cs="Arial"/>
          <w:i/>
          <w:iCs/>
          <w:color w:val="000000"/>
          <w:sz w:val="20"/>
        </w:rPr>
        <w:t xml:space="preserve"> One Way </w:t>
      </w:r>
      <w:proofErr w:type="spellStart"/>
      <w:r w:rsidRPr="00CC3660">
        <w:rPr>
          <w:rFonts w:ascii="Garamond" w:hAnsi="Garamond" w:cs="Arial"/>
          <w:i/>
          <w:iCs/>
          <w:color w:val="000000"/>
          <w:sz w:val="20"/>
        </w:rPr>
        <w:t>Anova</w:t>
      </w:r>
      <w:proofErr w:type="spellEnd"/>
      <w:r w:rsidRPr="00CC3660">
        <w:rPr>
          <w:rFonts w:ascii="Garamond" w:hAnsi="Garamond" w:cs="Arial"/>
          <w:i/>
          <w:iCs/>
          <w:color w:val="000000"/>
          <w:sz w:val="20"/>
        </w:rPr>
        <w:t xml:space="preserve"> </w:t>
      </w:r>
      <w:proofErr w:type="spellStart"/>
      <w:r w:rsidRPr="00CC3660">
        <w:rPr>
          <w:rFonts w:ascii="Garamond" w:hAnsi="Garamond" w:cs="Arial"/>
          <w:i/>
          <w:iCs/>
          <w:color w:val="000000"/>
          <w:sz w:val="20"/>
        </w:rPr>
        <w:t>diperoleh</w:t>
      </w:r>
      <w:proofErr w:type="spellEnd"/>
      <w:r w:rsidRPr="00CC3660">
        <w:rPr>
          <w:rFonts w:ascii="Garamond" w:hAnsi="Garamond" w:cs="Arial"/>
          <w:i/>
          <w:iCs/>
          <w:color w:val="000000"/>
          <w:sz w:val="20"/>
        </w:rPr>
        <w:t xml:space="preserve"> </w:t>
      </w:r>
      <w:proofErr w:type="spellStart"/>
      <w:r w:rsidRPr="00CC3660">
        <w:rPr>
          <w:rFonts w:ascii="Garamond" w:hAnsi="Garamond" w:cs="Arial"/>
          <w:i/>
          <w:iCs/>
          <w:color w:val="000000"/>
          <w:sz w:val="20"/>
        </w:rPr>
        <w:t>signifikansi</w:t>
      </w:r>
      <w:proofErr w:type="spellEnd"/>
      <w:r w:rsidRPr="00CC3660">
        <w:rPr>
          <w:rFonts w:ascii="Garamond" w:hAnsi="Garamond" w:cs="Arial"/>
          <w:i/>
          <w:iCs/>
          <w:color w:val="000000"/>
          <w:sz w:val="20"/>
        </w:rPr>
        <w:t xml:space="preserve"> 0,000 &lt; 0</w:t>
      </w:r>
      <w:proofErr w:type="gramStart"/>
      <w:r w:rsidRPr="00CC3660">
        <w:rPr>
          <w:rFonts w:ascii="Garamond" w:hAnsi="Garamond" w:cs="Arial"/>
          <w:i/>
          <w:iCs/>
          <w:color w:val="000000"/>
          <w:sz w:val="20"/>
        </w:rPr>
        <w:t>,05</w:t>
      </w:r>
      <w:proofErr w:type="gramEnd"/>
      <w:r w:rsidRPr="00CC3660">
        <w:rPr>
          <w:rFonts w:ascii="Garamond" w:hAnsi="Garamond" w:cs="Arial"/>
          <w:i/>
          <w:iCs/>
          <w:color w:val="000000"/>
          <w:sz w:val="20"/>
        </w:rPr>
        <w:t xml:space="preserve">. </w:t>
      </w:r>
      <w:proofErr w:type="spellStart"/>
      <w:r w:rsidRPr="00CC3660">
        <w:rPr>
          <w:rFonts w:ascii="Garamond" w:hAnsi="Garamond" w:cs="Arial"/>
          <w:i/>
          <w:iCs/>
          <w:color w:val="000000"/>
          <w:sz w:val="20"/>
        </w:rPr>
        <w:t>Berdasarkan</w:t>
      </w:r>
      <w:proofErr w:type="spellEnd"/>
      <w:r w:rsidRPr="00CC3660">
        <w:rPr>
          <w:rFonts w:ascii="Garamond" w:hAnsi="Garamond" w:cs="Arial"/>
          <w:i/>
          <w:iCs/>
          <w:color w:val="000000"/>
          <w:sz w:val="20"/>
        </w:rPr>
        <w:t xml:space="preserve"> </w:t>
      </w:r>
      <w:proofErr w:type="spellStart"/>
      <w:r w:rsidRPr="00CC3660">
        <w:rPr>
          <w:rFonts w:ascii="Garamond" w:hAnsi="Garamond" w:cs="Arial"/>
          <w:i/>
          <w:iCs/>
          <w:color w:val="000000"/>
          <w:sz w:val="20"/>
        </w:rPr>
        <w:t>hipotesis</w:t>
      </w:r>
      <w:proofErr w:type="spellEnd"/>
      <w:r w:rsidRPr="00CC3660">
        <w:rPr>
          <w:rFonts w:ascii="Garamond" w:hAnsi="Garamond" w:cs="Arial"/>
          <w:i/>
          <w:iCs/>
          <w:color w:val="000000"/>
          <w:sz w:val="20"/>
        </w:rPr>
        <w:t xml:space="preserve"> </w:t>
      </w:r>
      <w:proofErr w:type="spellStart"/>
      <w:r w:rsidRPr="00CC3660">
        <w:rPr>
          <w:rFonts w:ascii="Garamond" w:hAnsi="Garamond" w:cs="Arial"/>
          <w:i/>
          <w:iCs/>
          <w:color w:val="000000"/>
          <w:sz w:val="20"/>
        </w:rPr>
        <w:t>maka</w:t>
      </w:r>
      <w:proofErr w:type="spellEnd"/>
      <w:r w:rsidRPr="00CC3660">
        <w:rPr>
          <w:rFonts w:ascii="Garamond" w:hAnsi="Garamond" w:cs="Arial"/>
          <w:i/>
          <w:iCs/>
          <w:color w:val="000000"/>
          <w:sz w:val="20"/>
        </w:rPr>
        <w:t xml:space="preserve"> </w:t>
      </w:r>
      <w:proofErr w:type="spellStart"/>
      <w:r w:rsidRPr="00CC3660">
        <w:rPr>
          <w:rFonts w:ascii="Garamond" w:hAnsi="Garamond" w:cs="Arial"/>
          <w:i/>
          <w:iCs/>
          <w:color w:val="000000"/>
          <w:sz w:val="20"/>
        </w:rPr>
        <w:t>dapat</w:t>
      </w:r>
      <w:proofErr w:type="spellEnd"/>
      <w:r w:rsidRPr="00CC3660">
        <w:rPr>
          <w:rFonts w:ascii="Garamond" w:hAnsi="Garamond" w:cs="Arial"/>
          <w:i/>
          <w:iCs/>
          <w:color w:val="000000"/>
          <w:sz w:val="20"/>
        </w:rPr>
        <w:t xml:space="preserve"> </w:t>
      </w:r>
      <w:proofErr w:type="spellStart"/>
      <w:r w:rsidRPr="00CC3660">
        <w:rPr>
          <w:rFonts w:ascii="Garamond" w:hAnsi="Garamond" w:cs="Arial"/>
          <w:i/>
          <w:iCs/>
          <w:color w:val="000000"/>
          <w:sz w:val="20"/>
        </w:rPr>
        <w:t>disimpulkan</w:t>
      </w:r>
      <w:proofErr w:type="spellEnd"/>
      <w:r w:rsidRPr="00CC3660">
        <w:rPr>
          <w:rFonts w:ascii="Garamond" w:hAnsi="Garamond" w:cs="Arial"/>
          <w:i/>
          <w:iCs/>
          <w:color w:val="000000"/>
          <w:sz w:val="20"/>
        </w:rPr>
        <w:t xml:space="preserve"> </w:t>
      </w:r>
      <w:proofErr w:type="spellStart"/>
      <w:r w:rsidRPr="00CC3660">
        <w:rPr>
          <w:rFonts w:ascii="Garamond" w:hAnsi="Garamond" w:cs="Arial"/>
          <w:i/>
          <w:iCs/>
          <w:color w:val="000000"/>
          <w:sz w:val="20"/>
        </w:rPr>
        <w:t>bahwa</w:t>
      </w:r>
      <w:proofErr w:type="spellEnd"/>
      <w:r w:rsidRPr="00CC3660">
        <w:rPr>
          <w:rFonts w:ascii="Garamond" w:hAnsi="Garamond" w:cs="Arial"/>
          <w:i/>
          <w:iCs/>
          <w:color w:val="000000"/>
          <w:sz w:val="20"/>
        </w:rPr>
        <w:t xml:space="preserve"> </w:t>
      </w:r>
      <w:proofErr w:type="spellStart"/>
      <w:r w:rsidRPr="00CC3660">
        <w:rPr>
          <w:rFonts w:ascii="Garamond" w:hAnsi="Garamond" w:cs="Arial"/>
          <w:i/>
          <w:iCs/>
          <w:color w:val="000000"/>
          <w:sz w:val="20"/>
        </w:rPr>
        <w:t>metode</w:t>
      </w:r>
      <w:proofErr w:type="spellEnd"/>
      <w:r w:rsidRPr="00CC3660">
        <w:rPr>
          <w:rFonts w:ascii="Garamond" w:hAnsi="Garamond" w:cs="Arial"/>
          <w:i/>
          <w:iCs/>
          <w:color w:val="000000"/>
          <w:sz w:val="20"/>
        </w:rPr>
        <w:t xml:space="preserve"> </w:t>
      </w:r>
      <w:proofErr w:type="spellStart"/>
      <w:r w:rsidRPr="00CC3660">
        <w:rPr>
          <w:rFonts w:ascii="Garamond" w:hAnsi="Garamond" w:cs="Arial"/>
          <w:i/>
          <w:iCs/>
          <w:color w:val="000000"/>
          <w:sz w:val="20"/>
        </w:rPr>
        <w:t>pembelajaran</w:t>
      </w:r>
      <w:proofErr w:type="spellEnd"/>
      <w:r w:rsidRPr="00CC3660">
        <w:rPr>
          <w:rFonts w:ascii="Garamond" w:hAnsi="Garamond" w:cs="Arial"/>
          <w:i/>
          <w:iCs/>
          <w:color w:val="000000"/>
          <w:sz w:val="20"/>
        </w:rPr>
        <w:t xml:space="preserve"> </w:t>
      </w:r>
      <w:proofErr w:type="spellStart"/>
      <w:r w:rsidRPr="00CC3660">
        <w:rPr>
          <w:rFonts w:ascii="Garamond" w:hAnsi="Garamond" w:cs="Arial"/>
          <w:i/>
          <w:iCs/>
          <w:color w:val="000000"/>
          <w:sz w:val="20"/>
        </w:rPr>
        <w:t>Inkuiri</w:t>
      </w:r>
      <w:proofErr w:type="spellEnd"/>
      <w:r w:rsidRPr="00CC3660">
        <w:rPr>
          <w:rFonts w:ascii="Garamond" w:hAnsi="Garamond" w:cs="Arial"/>
          <w:i/>
          <w:iCs/>
          <w:color w:val="000000"/>
          <w:sz w:val="20"/>
        </w:rPr>
        <w:t xml:space="preserve"> </w:t>
      </w:r>
      <w:proofErr w:type="spellStart"/>
      <w:r w:rsidRPr="00CC3660">
        <w:rPr>
          <w:rFonts w:ascii="Garamond" w:hAnsi="Garamond" w:cs="Arial"/>
          <w:i/>
          <w:iCs/>
          <w:color w:val="000000"/>
          <w:sz w:val="20"/>
        </w:rPr>
        <w:t>menggunakan</w:t>
      </w:r>
      <w:proofErr w:type="spellEnd"/>
      <w:r w:rsidRPr="00CC3660">
        <w:rPr>
          <w:rFonts w:ascii="Garamond" w:hAnsi="Garamond" w:cs="Arial"/>
          <w:i/>
          <w:iCs/>
          <w:color w:val="000000"/>
          <w:sz w:val="20"/>
        </w:rPr>
        <w:t xml:space="preserve"> media Mind Mapping </w:t>
      </w:r>
      <w:proofErr w:type="spellStart"/>
      <w:r w:rsidRPr="00CC3660">
        <w:rPr>
          <w:rFonts w:ascii="Garamond" w:hAnsi="Garamond" w:cs="Arial"/>
          <w:i/>
          <w:iCs/>
          <w:color w:val="000000"/>
          <w:sz w:val="20"/>
        </w:rPr>
        <w:t>lebih</w:t>
      </w:r>
      <w:proofErr w:type="spellEnd"/>
      <w:r w:rsidRPr="00CC3660">
        <w:rPr>
          <w:rFonts w:ascii="Garamond" w:hAnsi="Garamond" w:cs="Arial"/>
          <w:i/>
          <w:iCs/>
          <w:color w:val="000000"/>
          <w:sz w:val="20"/>
        </w:rPr>
        <w:t xml:space="preserve"> </w:t>
      </w:r>
      <w:proofErr w:type="spellStart"/>
      <w:r w:rsidRPr="00CC3660">
        <w:rPr>
          <w:rFonts w:ascii="Garamond" w:hAnsi="Garamond" w:cs="Arial"/>
          <w:i/>
          <w:iCs/>
          <w:color w:val="000000"/>
          <w:sz w:val="20"/>
        </w:rPr>
        <w:t>baik</w:t>
      </w:r>
      <w:proofErr w:type="spellEnd"/>
      <w:r w:rsidRPr="00CC3660">
        <w:rPr>
          <w:rFonts w:ascii="Garamond" w:hAnsi="Garamond" w:cs="Arial"/>
          <w:i/>
          <w:iCs/>
          <w:color w:val="000000"/>
          <w:sz w:val="20"/>
        </w:rPr>
        <w:t xml:space="preserve"> </w:t>
      </w:r>
      <w:proofErr w:type="spellStart"/>
      <w:r w:rsidRPr="00CC3660">
        <w:rPr>
          <w:rFonts w:ascii="Garamond" w:hAnsi="Garamond" w:cs="Arial"/>
          <w:i/>
          <w:iCs/>
          <w:color w:val="000000"/>
          <w:sz w:val="20"/>
        </w:rPr>
        <w:t>dalam</w:t>
      </w:r>
      <w:proofErr w:type="spellEnd"/>
      <w:r w:rsidRPr="00CC3660">
        <w:rPr>
          <w:rFonts w:ascii="Garamond" w:hAnsi="Garamond" w:cs="Arial"/>
          <w:i/>
          <w:iCs/>
          <w:color w:val="000000"/>
          <w:sz w:val="20"/>
        </w:rPr>
        <w:t xml:space="preserve"> </w:t>
      </w:r>
      <w:proofErr w:type="spellStart"/>
      <w:r w:rsidRPr="00CC3660">
        <w:rPr>
          <w:rFonts w:ascii="Garamond" w:hAnsi="Garamond" w:cs="Arial"/>
          <w:i/>
          <w:iCs/>
          <w:color w:val="000000"/>
          <w:sz w:val="20"/>
        </w:rPr>
        <w:t>meningkatkan</w:t>
      </w:r>
      <w:proofErr w:type="spellEnd"/>
      <w:r w:rsidRPr="00CC3660">
        <w:rPr>
          <w:rFonts w:ascii="Garamond" w:hAnsi="Garamond" w:cs="Arial"/>
          <w:i/>
          <w:iCs/>
          <w:color w:val="000000"/>
          <w:sz w:val="20"/>
        </w:rPr>
        <w:t xml:space="preserve"> </w:t>
      </w:r>
      <w:proofErr w:type="spellStart"/>
      <w:r w:rsidRPr="00CC3660">
        <w:rPr>
          <w:rFonts w:ascii="Garamond" w:hAnsi="Garamond" w:cs="Arial"/>
          <w:i/>
          <w:iCs/>
          <w:color w:val="000000"/>
          <w:sz w:val="20"/>
        </w:rPr>
        <w:t>kemampuan</w:t>
      </w:r>
      <w:proofErr w:type="spellEnd"/>
      <w:r w:rsidRPr="00CC3660">
        <w:rPr>
          <w:rFonts w:ascii="Garamond" w:hAnsi="Garamond" w:cs="Arial"/>
          <w:i/>
          <w:iCs/>
          <w:color w:val="000000"/>
          <w:sz w:val="20"/>
        </w:rPr>
        <w:t xml:space="preserve"> </w:t>
      </w:r>
      <w:proofErr w:type="spellStart"/>
      <w:r w:rsidRPr="00CC3660">
        <w:rPr>
          <w:rFonts w:ascii="Garamond" w:hAnsi="Garamond" w:cs="Arial"/>
          <w:i/>
          <w:iCs/>
          <w:color w:val="000000"/>
          <w:sz w:val="20"/>
        </w:rPr>
        <w:t>berpikir</w:t>
      </w:r>
      <w:proofErr w:type="spellEnd"/>
      <w:r w:rsidRPr="00CC3660">
        <w:rPr>
          <w:rFonts w:ascii="Garamond" w:hAnsi="Garamond" w:cs="Arial"/>
          <w:i/>
          <w:iCs/>
          <w:color w:val="000000"/>
          <w:sz w:val="20"/>
        </w:rPr>
        <w:t xml:space="preserve"> </w:t>
      </w:r>
      <w:proofErr w:type="spellStart"/>
      <w:r w:rsidRPr="00CC3660">
        <w:rPr>
          <w:rFonts w:ascii="Garamond" w:hAnsi="Garamond" w:cs="Arial"/>
          <w:i/>
          <w:iCs/>
          <w:color w:val="000000"/>
          <w:sz w:val="20"/>
        </w:rPr>
        <w:t>kreatif</w:t>
      </w:r>
      <w:proofErr w:type="spellEnd"/>
      <w:r w:rsidRPr="00CC3660">
        <w:rPr>
          <w:rFonts w:ascii="Garamond" w:hAnsi="Garamond" w:cs="Arial"/>
          <w:i/>
          <w:iCs/>
          <w:color w:val="000000"/>
          <w:sz w:val="20"/>
        </w:rPr>
        <w:t xml:space="preserve"> </w:t>
      </w:r>
      <w:proofErr w:type="spellStart"/>
      <w:r w:rsidRPr="00CC3660">
        <w:rPr>
          <w:rFonts w:ascii="Garamond" w:hAnsi="Garamond" w:cs="Arial"/>
          <w:i/>
          <w:iCs/>
          <w:color w:val="000000"/>
          <w:sz w:val="20"/>
        </w:rPr>
        <w:t>siswa</w:t>
      </w:r>
      <w:proofErr w:type="spellEnd"/>
      <w:r w:rsidRPr="00CC3660">
        <w:rPr>
          <w:rFonts w:ascii="Garamond" w:hAnsi="Garamond" w:cs="Arial"/>
          <w:i/>
          <w:iCs/>
          <w:color w:val="000000"/>
          <w:sz w:val="20"/>
        </w:rPr>
        <w:t>.</w:t>
      </w:r>
    </w:p>
    <w:p w:rsidR="00CC3660" w:rsidRPr="00CC3660" w:rsidRDefault="00CC3660" w:rsidP="00CC3660">
      <w:pPr>
        <w:autoSpaceDE w:val="0"/>
        <w:autoSpaceDN w:val="0"/>
        <w:adjustRightInd w:val="0"/>
        <w:contextualSpacing/>
        <w:jc w:val="both"/>
        <w:rPr>
          <w:rFonts w:ascii="Garamond" w:hAnsi="Garamond" w:cs="Arial"/>
          <w:b/>
          <w:bCs/>
          <w:color w:val="000000"/>
          <w:sz w:val="20"/>
        </w:rPr>
      </w:pPr>
    </w:p>
    <w:p w:rsidR="00CC3660" w:rsidRPr="00CC3660" w:rsidRDefault="00CC3660" w:rsidP="00CC3660">
      <w:pPr>
        <w:autoSpaceDE w:val="0"/>
        <w:autoSpaceDN w:val="0"/>
        <w:adjustRightInd w:val="0"/>
        <w:contextualSpacing/>
        <w:jc w:val="both"/>
        <w:rPr>
          <w:rFonts w:ascii="Garamond" w:hAnsi="Garamond" w:cs="Arial"/>
          <w:i/>
          <w:iCs/>
          <w:color w:val="000000"/>
          <w:sz w:val="20"/>
        </w:rPr>
      </w:pPr>
      <w:r w:rsidRPr="00CC3660">
        <w:rPr>
          <w:rFonts w:ascii="Garamond" w:hAnsi="Garamond" w:cs="Arial"/>
          <w:b/>
          <w:bCs/>
          <w:color w:val="000000"/>
          <w:sz w:val="20"/>
        </w:rPr>
        <w:t xml:space="preserve">Kata </w:t>
      </w:r>
      <w:proofErr w:type="spellStart"/>
      <w:r w:rsidRPr="00CC3660">
        <w:rPr>
          <w:rFonts w:ascii="Garamond" w:hAnsi="Garamond" w:cs="Arial"/>
          <w:b/>
          <w:bCs/>
          <w:color w:val="000000"/>
          <w:sz w:val="20"/>
        </w:rPr>
        <w:t>Kunci</w:t>
      </w:r>
      <w:proofErr w:type="spellEnd"/>
      <w:r w:rsidRPr="00CC3660">
        <w:rPr>
          <w:rFonts w:ascii="Garamond" w:hAnsi="Garamond" w:cs="Arial"/>
          <w:b/>
          <w:bCs/>
          <w:color w:val="000000"/>
          <w:sz w:val="20"/>
        </w:rPr>
        <w:t>:</w:t>
      </w:r>
      <w:r w:rsidR="00803FA6">
        <w:rPr>
          <w:rFonts w:ascii="Garamond" w:hAnsi="Garamond" w:cs="Arial"/>
          <w:b/>
          <w:bCs/>
          <w:color w:val="000000"/>
          <w:sz w:val="20"/>
        </w:rPr>
        <w:t xml:space="preserve"> </w:t>
      </w:r>
      <w:proofErr w:type="spellStart"/>
      <w:r w:rsidRPr="00CC3660">
        <w:rPr>
          <w:rFonts w:ascii="Garamond" w:hAnsi="Garamond" w:cs="Arial"/>
          <w:i/>
          <w:iCs/>
          <w:color w:val="000000"/>
          <w:sz w:val="20"/>
        </w:rPr>
        <w:t>Metode</w:t>
      </w:r>
      <w:proofErr w:type="spellEnd"/>
      <w:r w:rsidRPr="00CC3660">
        <w:rPr>
          <w:rFonts w:ascii="Garamond" w:hAnsi="Garamond" w:cs="Arial"/>
          <w:i/>
          <w:iCs/>
          <w:color w:val="000000"/>
          <w:sz w:val="20"/>
        </w:rPr>
        <w:t xml:space="preserve"> </w:t>
      </w:r>
      <w:proofErr w:type="spellStart"/>
      <w:r w:rsidRPr="00CC3660">
        <w:rPr>
          <w:rFonts w:ascii="Garamond" w:hAnsi="Garamond" w:cs="Arial"/>
          <w:i/>
          <w:iCs/>
          <w:color w:val="000000"/>
          <w:sz w:val="20"/>
        </w:rPr>
        <w:t>pembelajaran</w:t>
      </w:r>
      <w:proofErr w:type="spellEnd"/>
      <w:r w:rsidRPr="00CC3660">
        <w:rPr>
          <w:rFonts w:ascii="Garamond" w:hAnsi="Garamond" w:cs="Arial"/>
          <w:i/>
          <w:iCs/>
          <w:color w:val="000000"/>
          <w:sz w:val="20"/>
        </w:rPr>
        <w:t xml:space="preserve"> </w:t>
      </w:r>
      <w:proofErr w:type="spellStart"/>
      <w:r w:rsidRPr="00CC3660">
        <w:rPr>
          <w:rFonts w:ascii="Garamond" w:hAnsi="Garamond" w:cs="Arial"/>
          <w:i/>
          <w:iCs/>
          <w:color w:val="000000"/>
          <w:sz w:val="20"/>
        </w:rPr>
        <w:t>inkuiri</w:t>
      </w:r>
      <w:proofErr w:type="spellEnd"/>
      <w:r w:rsidRPr="00CC3660">
        <w:rPr>
          <w:rFonts w:ascii="Garamond" w:hAnsi="Garamond" w:cs="Arial"/>
          <w:i/>
          <w:iCs/>
          <w:color w:val="000000"/>
          <w:sz w:val="20"/>
        </w:rPr>
        <w:t xml:space="preserve">, </w:t>
      </w:r>
      <w:proofErr w:type="spellStart"/>
      <w:r w:rsidRPr="00CC3660">
        <w:rPr>
          <w:rFonts w:ascii="Garamond" w:hAnsi="Garamond" w:cs="Arial"/>
          <w:i/>
          <w:iCs/>
          <w:color w:val="000000"/>
          <w:sz w:val="20"/>
        </w:rPr>
        <w:t>inkuiri</w:t>
      </w:r>
      <w:proofErr w:type="spellEnd"/>
      <w:r w:rsidRPr="00CC3660">
        <w:rPr>
          <w:rFonts w:ascii="Garamond" w:hAnsi="Garamond" w:cs="Arial"/>
          <w:i/>
          <w:iCs/>
          <w:color w:val="000000"/>
          <w:sz w:val="20"/>
        </w:rPr>
        <w:t xml:space="preserve"> media mind mapping, </w:t>
      </w:r>
      <w:proofErr w:type="spellStart"/>
      <w:r w:rsidRPr="00CC3660">
        <w:rPr>
          <w:rFonts w:ascii="Garamond" w:hAnsi="Garamond" w:cs="Arial"/>
          <w:i/>
          <w:iCs/>
          <w:color w:val="000000"/>
          <w:sz w:val="20"/>
        </w:rPr>
        <w:t>kemampuan</w:t>
      </w:r>
      <w:proofErr w:type="spellEnd"/>
      <w:r w:rsidRPr="00CC3660">
        <w:rPr>
          <w:rFonts w:ascii="Garamond" w:hAnsi="Garamond" w:cs="Arial"/>
          <w:i/>
          <w:iCs/>
          <w:color w:val="000000"/>
          <w:sz w:val="20"/>
        </w:rPr>
        <w:t xml:space="preserve"> </w:t>
      </w:r>
      <w:proofErr w:type="spellStart"/>
      <w:r w:rsidRPr="00CC3660">
        <w:rPr>
          <w:rFonts w:ascii="Garamond" w:hAnsi="Garamond" w:cs="Arial"/>
          <w:i/>
          <w:iCs/>
          <w:color w:val="000000"/>
          <w:sz w:val="20"/>
        </w:rPr>
        <w:t>berfikir</w:t>
      </w:r>
      <w:proofErr w:type="spellEnd"/>
      <w:r w:rsidRPr="00CC3660">
        <w:rPr>
          <w:rFonts w:ascii="Garamond" w:hAnsi="Garamond" w:cs="Arial"/>
          <w:i/>
          <w:iCs/>
          <w:color w:val="000000"/>
          <w:sz w:val="20"/>
        </w:rPr>
        <w:t xml:space="preserve"> </w:t>
      </w:r>
      <w:proofErr w:type="spellStart"/>
      <w:r w:rsidRPr="00CC3660">
        <w:rPr>
          <w:rFonts w:ascii="Garamond" w:hAnsi="Garamond" w:cs="Arial"/>
          <w:i/>
          <w:iCs/>
          <w:color w:val="000000"/>
          <w:sz w:val="20"/>
        </w:rPr>
        <w:t>kreatif</w:t>
      </w:r>
      <w:proofErr w:type="spellEnd"/>
      <w:r w:rsidRPr="00CC3660">
        <w:rPr>
          <w:rFonts w:ascii="Garamond" w:hAnsi="Garamond" w:cs="Arial"/>
          <w:i/>
          <w:iCs/>
          <w:color w:val="000000"/>
          <w:sz w:val="20"/>
        </w:rPr>
        <w:t>.</w:t>
      </w:r>
    </w:p>
    <w:p w:rsidR="00CC3660" w:rsidRPr="00CC3660" w:rsidRDefault="00CC3660" w:rsidP="00CC3660">
      <w:pPr>
        <w:spacing w:after="200" w:line="276" w:lineRule="auto"/>
        <w:contextualSpacing/>
        <w:rPr>
          <w:rFonts w:ascii="Garamond" w:eastAsia="Calibri" w:hAnsi="Garamond" w:cs="Calibri"/>
          <w:bCs/>
          <w:sz w:val="22"/>
          <w:szCs w:val="22"/>
          <w:lang w:val="id-ID"/>
        </w:rPr>
      </w:pPr>
    </w:p>
    <w:p w:rsidR="00CC3660" w:rsidRDefault="00CC3660" w:rsidP="00CC3660">
      <w:pPr>
        <w:autoSpaceDE w:val="0"/>
        <w:autoSpaceDN w:val="0"/>
        <w:adjustRightInd w:val="0"/>
        <w:spacing w:after="120" w:line="276" w:lineRule="auto"/>
        <w:jc w:val="both"/>
        <w:rPr>
          <w:rFonts w:ascii="Garamond" w:eastAsia="Calibri" w:hAnsi="Garamond" w:cs="Garamond"/>
          <w:b/>
          <w:bCs/>
          <w:color w:val="000000"/>
          <w:sz w:val="22"/>
          <w:szCs w:val="22"/>
          <w:lang w:val="id-ID"/>
        </w:rPr>
        <w:sectPr w:rsidR="00CC3660" w:rsidSect="00CC3660">
          <w:headerReference w:type="even" r:id="rId7"/>
          <w:headerReference w:type="default" r:id="rId8"/>
          <w:footerReference w:type="even" r:id="rId9"/>
          <w:footerReference w:type="default" r:id="rId10"/>
          <w:type w:val="continuous"/>
          <w:pgSz w:w="11906" w:h="16838" w:code="9"/>
          <w:pgMar w:top="1701" w:right="1134" w:bottom="1134" w:left="1134" w:header="720" w:footer="720" w:gutter="0"/>
          <w:paperSrc w:first="15" w:other="15"/>
          <w:cols w:space="720"/>
          <w:docGrid w:linePitch="360"/>
        </w:sectPr>
      </w:pPr>
    </w:p>
    <w:p w:rsidR="00CC3660" w:rsidRPr="00CC3660" w:rsidRDefault="00CC3660" w:rsidP="00CC3660">
      <w:pPr>
        <w:autoSpaceDE w:val="0"/>
        <w:autoSpaceDN w:val="0"/>
        <w:adjustRightInd w:val="0"/>
        <w:spacing w:after="120" w:line="276" w:lineRule="auto"/>
        <w:jc w:val="both"/>
        <w:rPr>
          <w:rFonts w:ascii="Garamond" w:eastAsia="Calibri" w:hAnsi="Garamond" w:cs="Garamond"/>
          <w:b/>
          <w:bCs/>
          <w:color w:val="000000"/>
          <w:sz w:val="22"/>
          <w:szCs w:val="22"/>
          <w:lang w:val="id-ID"/>
        </w:rPr>
      </w:pPr>
      <w:r w:rsidRPr="00CC3660">
        <w:rPr>
          <w:rFonts w:ascii="Garamond" w:eastAsia="Calibri" w:hAnsi="Garamond" w:cs="Garamond"/>
          <w:b/>
          <w:bCs/>
          <w:color w:val="000000"/>
          <w:sz w:val="22"/>
          <w:szCs w:val="22"/>
          <w:lang w:val="id-ID"/>
        </w:rPr>
        <w:lastRenderedPageBreak/>
        <w:t>PENDAHULUAN</w:t>
      </w:r>
    </w:p>
    <w:p w:rsidR="00CC3660" w:rsidRPr="00CC3660" w:rsidRDefault="00CC3660" w:rsidP="00CC3660">
      <w:pPr>
        <w:autoSpaceDE w:val="0"/>
        <w:autoSpaceDN w:val="0"/>
        <w:adjustRightInd w:val="0"/>
        <w:spacing w:after="120" w:line="276" w:lineRule="auto"/>
        <w:jc w:val="both"/>
        <w:rPr>
          <w:rFonts w:ascii="Garamond" w:eastAsia="Calibri" w:hAnsi="Garamond" w:cs="Garamond"/>
          <w:color w:val="000000"/>
          <w:sz w:val="22"/>
          <w:szCs w:val="22"/>
          <w:lang w:val="id-ID"/>
        </w:rPr>
      </w:pPr>
      <w:r w:rsidRPr="00CC3660">
        <w:rPr>
          <w:rFonts w:ascii="Garamond" w:eastAsia="Calibri" w:hAnsi="Garamond" w:cs="Garamond"/>
          <w:color w:val="000000"/>
          <w:sz w:val="22"/>
          <w:szCs w:val="22"/>
          <w:lang w:val="id-ID"/>
        </w:rPr>
        <w:t>Perkembangan berpikir seorang siswa bergerak dari kegiatan berpikir konkret menujuh berpikir abstrak.Seorang guru perlu memahami kemampuan berpikir siswa sehingga tidak memaksakan materi–materi pembelajaran yang tingkat kesukarannya tidak sesuai dengan kemampuan siswa.Apabila hal ini terjadi maka siswa mengalami kesukaran untuk mencerna gagasan–gagasan dari materi pembelajaran yang diberikan, maka usaha guru untuk membelajarkan siswa bisa di sebut gagal.</w:t>
      </w:r>
    </w:p>
    <w:p w:rsidR="00CC3660" w:rsidRPr="00CC3660" w:rsidRDefault="00CC3660" w:rsidP="00CC3660">
      <w:pPr>
        <w:autoSpaceDE w:val="0"/>
        <w:autoSpaceDN w:val="0"/>
        <w:adjustRightInd w:val="0"/>
        <w:spacing w:after="120" w:line="276" w:lineRule="auto"/>
        <w:jc w:val="both"/>
        <w:rPr>
          <w:rFonts w:ascii="Garamond" w:eastAsia="Calibri" w:hAnsi="Garamond"/>
          <w:sz w:val="22"/>
          <w:szCs w:val="22"/>
          <w:lang w:val="id-ID"/>
        </w:rPr>
      </w:pPr>
      <w:r w:rsidRPr="00CC3660">
        <w:rPr>
          <w:rFonts w:ascii="Garamond" w:eastAsia="Calibri" w:hAnsi="Garamond" w:cs="Garamond"/>
          <w:color w:val="000000"/>
          <w:sz w:val="22"/>
          <w:szCs w:val="22"/>
          <w:lang w:val="id-ID"/>
        </w:rPr>
        <w:t xml:space="preserve">Berpikir kreatif merupakan hal yanga sangat penting bagi peserta didik dalam proses belajar mengajar melalui kemampuan berpikir kreatif siswa dituntut agar bisa memahami, menguasai dan memecahkan persoalan yang dihadapinya (Firdausi dkk, 2018). Berpikir kreatif atau berpikir </w:t>
      </w:r>
      <w:r w:rsidRPr="00CC3660">
        <w:rPr>
          <w:rFonts w:ascii="Garamond" w:eastAsia="Calibri" w:hAnsi="Garamond" w:cs="Garamond"/>
          <w:i/>
          <w:color w:val="000000"/>
          <w:sz w:val="22"/>
          <w:szCs w:val="22"/>
          <w:lang w:val="id-ID"/>
        </w:rPr>
        <w:t>divergen</w:t>
      </w:r>
      <w:r w:rsidRPr="00CC3660">
        <w:rPr>
          <w:rFonts w:ascii="Garamond" w:eastAsia="Calibri" w:hAnsi="Garamond" w:cs="Garamond"/>
          <w:color w:val="000000"/>
          <w:sz w:val="22"/>
          <w:szCs w:val="22"/>
          <w:lang w:val="id-ID"/>
        </w:rPr>
        <w:t xml:space="preserve"> adalah kemampuan berkreasi berdasarkan data atau informasi yang tersedia dalam menemukan banyak kemungkinan jawaban terhadap suatu masalah (Rodiyana, 2015). Sejalan dengan pendapat Dewi dan Masrukan (2018) menyatakan berpikir kreatif merupakan aktivitas seseorang dalam menjawab suatu persoalan dengan berbagai cara dengan menghasilkan sesuatu yang relatif baru.</w:t>
      </w:r>
    </w:p>
    <w:p w:rsidR="00CC3660" w:rsidRPr="00CC3660" w:rsidRDefault="00CC3660" w:rsidP="00CC3660">
      <w:pPr>
        <w:autoSpaceDE w:val="0"/>
        <w:autoSpaceDN w:val="0"/>
        <w:adjustRightInd w:val="0"/>
        <w:spacing w:after="120" w:line="276" w:lineRule="auto"/>
        <w:jc w:val="both"/>
        <w:rPr>
          <w:rFonts w:ascii="Garamond" w:eastAsia="Calibri" w:hAnsi="Garamond" w:cs="Garamond"/>
          <w:color w:val="000000"/>
          <w:sz w:val="22"/>
          <w:szCs w:val="22"/>
          <w:lang w:val="id-ID"/>
        </w:rPr>
      </w:pPr>
      <w:r w:rsidRPr="00CC3660">
        <w:rPr>
          <w:rFonts w:ascii="Garamond" w:eastAsia="Calibri" w:hAnsi="Garamond" w:cs="Garamond"/>
          <w:color w:val="000000"/>
          <w:sz w:val="22"/>
          <w:szCs w:val="22"/>
          <w:lang w:val="id-ID"/>
        </w:rPr>
        <w:t xml:space="preserve">Inkuiri merupakan rangkaian kegiatan pembelajaran yang menekankan pada berpikir secara kritis dan </w:t>
      </w:r>
      <w:r w:rsidRPr="00CC3660">
        <w:rPr>
          <w:rFonts w:ascii="Garamond" w:eastAsia="Calibri" w:hAnsi="Garamond" w:cs="Garamond"/>
          <w:color w:val="000000"/>
          <w:sz w:val="22"/>
          <w:szCs w:val="22"/>
          <w:lang w:val="id-ID"/>
        </w:rPr>
        <w:lastRenderedPageBreak/>
        <w:t>analisis untuk mencari dan menemukan sendiri jawaban dari suatu masalah yang dipertanyakan. Daryanto dan Karim (2017) pembelajaran berdasarkan inkuiri merupakan seni penciptaan situasi-situasi sedemikian rupa sehingga siswa mengambil peran sebagai ilmuwan dalam situasi-situasi ini siswa berinisiatif untuk mengamati dan menanyakan gejala alam, mengajukan penjelasan-penjelasan tentang apa yang mereka lihat, merencanakan dan melakukan pengujian untuk menunjang atau menentang teori–teori, menganalisis data, menarik kesimpulan dari data exsperimen, merancang dan membangun model atau setiap kontribusi dari kegiatan  (Budiyanto, 2016).</w:t>
      </w:r>
    </w:p>
    <w:p w:rsidR="00CC3660" w:rsidRPr="00CC3660" w:rsidRDefault="00CC3660" w:rsidP="00CC3660">
      <w:pPr>
        <w:autoSpaceDE w:val="0"/>
        <w:autoSpaceDN w:val="0"/>
        <w:adjustRightInd w:val="0"/>
        <w:spacing w:after="120" w:line="276" w:lineRule="auto"/>
        <w:jc w:val="both"/>
        <w:rPr>
          <w:rFonts w:ascii="Garamond" w:eastAsia="Calibri" w:hAnsi="Garamond" w:cs="Garamond"/>
          <w:color w:val="000000"/>
          <w:sz w:val="22"/>
          <w:szCs w:val="22"/>
          <w:lang w:val="id-ID"/>
        </w:rPr>
      </w:pPr>
      <w:r w:rsidRPr="00CC3660">
        <w:rPr>
          <w:rFonts w:ascii="Garamond" w:eastAsia="Calibri" w:hAnsi="Garamond" w:cs="Garamond"/>
          <w:i/>
          <w:color w:val="000000"/>
          <w:sz w:val="22"/>
          <w:szCs w:val="22"/>
          <w:lang w:val="id-ID"/>
        </w:rPr>
        <w:t>Mind Mapping</w:t>
      </w:r>
      <w:r w:rsidRPr="00CC3660">
        <w:rPr>
          <w:rFonts w:ascii="Garamond" w:eastAsia="Calibri" w:hAnsi="Garamond" w:cs="Garamond"/>
          <w:color w:val="000000"/>
          <w:sz w:val="22"/>
          <w:szCs w:val="22"/>
          <w:lang w:val="id-ID"/>
        </w:rPr>
        <w:t xml:space="preserve"> merupakan cara untuk menempatkan informasi ke dalam otak dan mengambilnya kembali ke luar otak, disebut juga pemetaan pikiran seperti peta sebuah jalan di kota yang mempunyai banyak cabang seperti halnya peta jalan kita bisa membuat pandangan secara menyeluruh tentang pokok masalah dalam suatu area yang sangat luas dengan sebuah peta kita bisa mengetahui kemana kita akan pergi dan dimana kita berada  (Anam, 2016).</w:t>
      </w:r>
    </w:p>
    <w:p w:rsidR="00CC3660" w:rsidRPr="00CC3660" w:rsidRDefault="00CC3660" w:rsidP="00CC3660">
      <w:pPr>
        <w:autoSpaceDE w:val="0"/>
        <w:autoSpaceDN w:val="0"/>
        <w:adjustRightInd w:val="0"/>
        <w:spacing w:after="120" w:line="276" w:lineRule="auto"/>
        <w:jc w:val="both"/>
        <w:rPr>
          <w:rFonts w:ascii="Garamond" w:eastAsia="Calibri" w:hAnsi="Garamond" w:cs="Garamond"/>
          <w:color w:val="000000"/>
          <w:sz w:val="22"/>
          <w:szCs w:val="22"/>
          <w:lang w:val="id-ID"/>
        </w:rPr>
      </w:pPr>
      <w:r w:rsidRPr="00CC3660">
        <w:rPr>
          <w:rFonts w:ascii="Garamond" w:eastAsia="Calibri" w:hAnsi="Garamond" w:cs="Garamond"/>
          <w:color w:val="000000"/>
          <w:sz w:val="22"/>
          <w:szCs w:val="22"/>
          <w:lang w:val="id-ID"/>
        </w:rPr>
        <w:t xml:space="preserve">Berdasarkan hasil observasi awal yang di lakukan di SMP N 6 Seluma  di dapat informasi dari guru biologi yaitu ibu Desi Rosita Sari S.Pd kurikulum yang di gunakan di SMP Negeri 6 Seluma sudah menerapkan kurikulum 2013. Sedangkan untuk motode pembelajaran yang sering di gunakan guru dalam </w:t>
      </w:r>
      <w:r w:rsidRPr="00CC3660">
        <w:rPr>
          <w:rFonts w:ascii="Garamond" w:eastAsia="Calibri" w:hAnsi="Garamond" w:cs="Garamond"/>
          <w:color w:val="000000"/>
          <w:sz w:val="22"/>
          <w:szCs w:val="22"/>
          <w:lang w:val="id-ID"/>
        </w:rPr>
        <w:lastRenderedPageBreak/>
        <w:t xml:space="preserve">proses pembelajaran yaitu menggunakan metode </w:t>
      </w:r>
      <w:r w:rsidRPr="00CC3660">
        <w:rPr>
          <w:rFonts w:ascii="Garamond" w:eastAsia="Calibri" w:hAnsi="Garamond" w:cs="Garamond"/>
          <w:i/>
          <w:color w:val="000000"/>
          <w:sz w:val="22"/>
          <w:szCs w:val="22"/>
          <w:lang w:val="id-ID"/>
        </w:rPr>
        <w:t>Discoveri Learning</w:t>
      </w:r>
      <w:r w:rsidRPr="00CC3660">
        <w:rPr>
          <w:rFonts w:ascii="Garamond" w:eastAsia="Calibri" w:hAnsi="Garamond" w:cs="Garamond"/>
          <w:color w:val="000000"/>
          <w:sz w:val="22"/>
          <w:szCs w:val="22"/>
          <w:lang w:val="id-ID"/>
        </w:rPr>
        <w:t xml:space="preserve"> yang dalam proses pembelajaran masih berpusat pada guru siswa lebih banyak duduk dan mendengarkan materi yang disampaikan sehingga menyembabkan proses pembelajaran berjalan satu arah. Hal ini menjadi penyebab kurangnya minat belajar siswa untuk mengikuti proses pembelajaran.</w:t>
      </w:r>
    </w:p>
    <w:p w:rsidR="00CC3660" w:rsidRPr="00CC3660" w:rsidRDefault="00CC3660" w:rsidP="00CC3660">
      <w:pPr>
        <w:autoSpaceDE w:val="0"/>
        <w:autoSpaceDN w:val="0"/>
        <w:adjustRightInd w:val="0"/>
        <w:spacing w:after="120" w:line="276" w:lineRule="auto"/>
        <w:jc w:val="both"/>
        <w:rPr>
          <w:rFonts w:ascii="Garamond" w:eastAsia="Calibri" w:hAnsi="Garamond"/>
          <w:sz w:val="22"/>
          <w:szCs w:val="22"/>
          <w:lang w:val="id-ID"/>
        </w:rPr>
      </w:pPr>
      <w:r w:rsidRPr="00CC3660">
        <w:rPr>
          <w:rFonts w:ascii="Garamond" w:eastAsia="Calibri" w:hAnsi="Garamond" w:cs="Garamond"/>
          <w:color w:val="000000"/>
          <w:sz w:val="22"/>
          <w:szCs w:val="22"/>
          <w:lang w:val="id-ID"/>
        </w:rPr>
        <w:t xml:space="preserve">Begitu juga dengan hasil belajar siswa yang masih tergolong rendah.hal ini di lihat dari hasil UAS biologi yang masih rendah dengan rata-rata 65,75. Hal ini di sebabkan akibat siswa mulai merasa bosan dengan metode pembelajaran yang di gunakan dan cara penerapan dari guru yang tidak memperhatikan sintak metode </w:t>
      </w:r>
      <w:r w:rsidRPr="00CC3660">
        <w:rPr>
          <w:rFonts w:ascii="Garamond" w:eastAsia="Calibri" w:hAnsi="Garamond" w:cs="Garamond"/>
          <w:i/>
          <w:color w:val="000000"/>
          <w:sz w:val="22"/>
          <w:szCs w:val="22"/>
          <w:lang w:val="id-ID"/>
        </w:rPr>
        <w:t>Discoveri learning</w:t>
      </w:r>
      <w:r w:rsidRPr="00CC3660">
        <w:rPr>
          <w:rFonts w:ascii="Garamond" w:eastAsia="Calibri" w:hAnsi="Garamond" w:cs="Garamond"/>
          <w:color w:val="000000"/>
          <w:sz w:val="22"/>
          <w:szCs w:val="22"/>
          <w:lang w:val="id-ID"/>
        </w:rPr>
        <w:t xml:space="preserve"> selain itu metode ini bisa menyebabkan miskonsepsi pada siswa sehingga berdampak pada cara berfikir kreatif  siswa berkurang sehingga minat siswa pun menurun dan akan berlanjut pada hasil belajar yang rendah.</w:t>
      </w:r>
    </w:p>
    <w:p w:rsidR="00CC3660" w:rsidRPr="00CC3660" w:rsidRDefault="00CC3660" w:rsidP="00CC3660">
      <w:pPr>
        <w:autoSpaceDE w:val="0"/>
        <w:autoSpaceDN w:val="0"/>
        <w:adjustRightInd w:val="0"/>
        <w:spacing w:after="120" w:line="276" w:lineRule="auto"/>
        <w:jc w:val="both"/>
        <w:rPr>
          <w:rFonts w:ascii="Garamond" w:eastAsia="Calibri" w:hAnsi="Garamond" w:cs="Garamond"/>
          <w:color w:val="000000"/>
          <w:sz w:val="22"/>
          <w:szCs w:val="22"/>
          <w:lang w:val="id-ID"/>
        </w:rPr>
      </w:pPr>
      <w:r w:rsidRPr="00CC3660">
        <w:rPr>
          <w:rFonts w:ascii="Garamond" w:eastAsia="Calibri" w:hAnsi="Garamond" w:cs="Garamond"/>
          <w:color w:val="000000"/>
          <w:sz w:val="22"/>
          <w:szCs w:val="22"/>
          <w:lang w:val="id-ID"/>
        </w:rPr>
        <w:t xml:space="preserve">Berdasarkan permasalahan tersebut perlu adanya solusi untuk mengatasinya yakni dengan menerapkan metode pembelajaran yang inovatif yang dapat menumbuhkan minat dan kreatifitas belajar siswa.Salah satu metode yang dapat menumbuhkan kreatif siswa adalalah menggunakan metode pembelajaran </w:t>
      </w:r>
      <w:r w:rsidRPr="00CC3660">
        <w:rPr>
          <w:rFonts w:ascii="Garamond" w:eastAsia="Calibri" w:hAnsi="Garamond" w:cs="Garamond"/>
          <w:i/>
          <w:color w:val="000000"/>
          <w:sz w:val="22"/>
          <w:szCs w:val="22"/>
          <w:lang w:val="id-ID"/>
        </w:rPr>
        <w:t>inkuiri</w:t>
      </w:r>
      <w:r w:rsidRPr="00CC3660">
        <w:rPr>
          <w:rFonts w:ascii="Garamond" w:eastAsia="Calibri" w:hAnsi="Garamond" w:cs="Garamond"/>
          <w:color w:val="000000"/>
          <w:sz w:val="22"/>
          <w:szCs w:val="22"/>
          <w:lang w:val="id-ID"/>
        </w:rPr>
        <w:t xml:space="preserve"> dan</w:t>
      </w:r>
      <w:r w:rsidRPr="00CC3660">
        <w:rPr>
          <w:rFonts w:ascii="Garamond" w:eastAsia="Calibri" w:hAnsi="Garamond" w:cs="Garamond"/>
          <w:i/>
          <w:color w:val="000000"/>
          <w:sz w:val="22"/>
          <w:szCs w:val="22"/>
          <w:lang w:val="id-ID"/>
        </w:rPr>
        <w:t>inkuiri</w:t>
      </w:r>
      <w:r w:rsidRPr="00CC3660">
        <w:rPr>
          <w:rFonts w:ascii="Garamond" w:eastAsia="Calibri" w:hAnsi="Garamond" w:cs="Garamond"/>
          <w:color w:val="000000"/>
          <w:sz w:val="22"/>
          <w:szCs w:val="22"/>
          <w:lang w:val="id-ID"/>
        </w:rPr>
        <w:t xml:space="preserve"> dengan media </w:t>
      </w:r>
      <w:r w:rsidRPr="00CC3660">
        <w:rPr>
          <w:rFonts w:ascii="Garamond" w:eastAsia="Calibri" w:hAnsi="Garamond" w:cs="Garamond"/>
          <w:i/>
          <w:color w:val="000000"/>
          <w:sz w:val="22"/>
          <w:szCs w:val="22"/>
          <w:lang w:val="id-ID"/>
        </w:rPr>
        <w:t>Mind Mapping</w:t>
      </w:r>
      <w:r w:rsidRPr="00CC3660">
        <w:rPr>
          <w:rFonts w:ascii="Garamond" w:eastAsia="Calibri" w:hAnsi="Garamond" w:cs="Garamond"/>
          <w:color w:val="000000"/>
          <w:sz w:val="22"/>
          <w:szCs w:val="22"/>
          <w:lang w:val="id-ID"/>
        </w:rPr>
        <w:t>.</w:t>
      </w:r>
    </w:p>
    <w:p w:rsidR="00CC3660" w:rsidRPr="00CC3660" w:rsidRDefault="00CC3660" w:rsidP="00CC3660">
      <w:pPr>
        <w:autoSpaceDE w:val="0"/>
        <w:autoSpaceDN w:val="0"/>
        <w:adjustRightInd w:val="0"/>
        <w:spacing w:after="120" w:line="276" w:lineRule="auto"/>
        <w:jc w:val="both"/>
        <w:rPr>
          <w:rFonts w:ascii="Garamond" w:eastAsia="Calibri" w:hAnsi="Garamond" w:cs="Garamond"/>
          <w:color w:val="000000"/>
          <w:sz w:val="22"/>
          <w:szCs w:val="22"/>
          <w:lang w:val="id-ID"/>
        </w:rPr>
      </w:pPr>
      <w:r w:rsidRPr="00CC3660">
        <w:rPr>
          <w:rFonts w:ascii="Garamond" w:eastAsia="Calibri" w:hAnsi="Garamond" w:cs="Garamond"/>
          <w:color w:val="000000"/>
          <w:sz w:val="22"/>
          <w:szCs w:val="22"/>
          <w:lang w:val="id-ID"/>
        </w:rPr>
        <w:t xml:space="preserve">Hal ini sejalan dengan pendapat Aditama (2016) menyatakan metode </w:t>
      </w:r>
      <w:r w:rsidRPr="00CC3660">
        <w:rPr>
          <w:rFonts w:ascii="Garamond" w:eastAsia="Calibri" w:hAnsi="Garamond" w:cs="Garamond"/>
          <w:i/>
          <w:color w:val="000000"/>
          <w:sz w:val="22"/>
          <w:szCs w:val="22"/>
          <w:lang w:val="id-ID"/>
        </w:rPr>
        <w:t>inquiri</w:t>
      </w:r>
      <w:r w:rsidRPr="00CC3660">
        <w:rPr>
          <w:rFonts w:ascii="Garamond" w:eastAsia="Calibri" w:hAnsi="Garamond" w:cs="Garamond"/>
          <w:color w:val="000000"/>
          <w:sz w:val="22"/>
          <w:szCs w:val="22"/>
          <w:lang w:val="id-ID"/>
        </w:rPr>
        <w:t xml:space="preserve">merupakan salah satu metode pembelajaran yang berupaya menanamkan dasar-dasar berpikir ilmiah pada diri siswa, sehingga proses pembelajaran siswa lebih banyak belajar sendiri, mengembangkan kreatifitas dan memecahkan masalah didukung oleh pendapat Sutrisno (2007) dalam Sutarto dkk (2011) menyatakan metode </w:t>
      </w:r>
      <w:r w:rsidRPr="00CC3660">
        <w:rPr>
          <w:rFonts w:ascii="Garamond" w:eastAsia="Calibri" w:hAnsi="Garamond" w:cs="Garamond"/>
          <w:i/>
          <w:color w:val="000000"/>
          <w:sz w:val="22"/>
          <w:szCs w:val="22"/>
          <w:lang w:val="id-ID"/>
        </w:rPr>
        <w:t>inkuiri</w:t>
      </w:r>
      <w:r w:rsidRPr="00CC3660">
        <w:rPr>
          <w:rFonts w:ascii="Garamond" w:eastAsia="Calibri" w:hAnsi="Garamond" w:cs="Garamond"/>
          <w:color w:val="000000"/>
          <w:sz w:val="22"/>
          <w:szCs w:val="22"/>
          <w:lang w:val="id-ID"/>
        </w:rPr>
        <w:t xml:space="preserve"> dapat meningkatkan kreativitas siswa dalam belajar sains.</w:t>
      </w:r>
    </w:p>
    <w:p w:rsidR="00CC3660" w:rsidRPr="00CC3660" w:rsidRDefault="00CC3660" w:rsidP="00CC3660">
      <w:pPr>
        <w:autoSpaceDE w:val="0"/>
        <w:autoSpaceDN w:val="0"/>
        <w:adjustRightInd w:val="0"/>
        <w:spacing w:after="120" w:line="276" w:lineRule="auto"/>
        <w:ind w:firstLine="426"/>
        <w:jc w:val="both"/>
        <w:rPr>
          <w:rFonts w:ascii="Garamond" w:eastAsia="Calibri" w:hAnsi="Garamond" w:cs="Garamond"/>
          <w:color w:val="000000"/>
          <w:sz w:val="22"/>
          <w:szCs w:val="22"/>
          <w:lang w:val="id-ID"/>
        </w:rPr>
      </w:pPr>
    </w:p>
    <w:p w:rsidR="00CC3660" w:rsidRPr="00CC3660" w:rsidRDefault="00CC3660" w:rsidP="00CC3660">
      <w:pPr>
        <w:autoSpaceDE w:val="0"/>
        <w:autoSpaceDN w:val="0"/>
        <w:adjustRightInd w:val="0"/>
        <w:spacing w:after="120" w:line="276" w:lineRule="auto"/>
        <w:jc w:val="both"/>
        <w:rPr>
          <w:rFonts w:ascii="Garamond" w:eastAsia="Calibri" w:hAnsi="Garamond" w:cs="Garamond"/>
          <w:b/>
          <w:bCs/>
          <w:color w:val="000000"/>
          <w:sz w:val="22"/>
          <w:szCs w:val="22"/>
          <w:lang w:val="id-ID"/>
        </w:rPr>
      </w:pPr>
      <w:r w:rsidRPr="00CC3660">
        <w:rPr>
          <w:rFonts w:ascii="Garamond" w:eastAsia="Calibri" w:hAnsi="Garamond" w:cs="Garamond"/>
          <w:b/>
          <w:bCs/>
          <w:color w:val="000000"/>
          <w:sz w:val="22"/>
          <w:szCs w:val="22"/>
          <w:lang w:val="id-ID"/>
        </w:rPr>
        <w:t xml:space="preserve">METODE </w:t>
      </w:r>
    </w:p>
    <w:p w:rsidR="00CC3660" w:rsidRPr="00CC3660" w:rsidRDefault="00CC3660" w:rsidP="00CC3660">
      <w:pPr>
        <w:autoSpaceDE w:val="0"/>
        <w:autoSpaceDN w:val="0"/>
        <w:adjustRightInd w:val="0"/>
        <w:spacing w:after="120" w:line="276" w:lineRule="auto"/>
        <w:jc w:val="both"/>
        <w:rPr>
          <w:rFonts w:ascii="Garamond" w:eastAsia="Calibri" w:hAnsi="Garamond" w:cs="Garamond"/>
          <w:color w:val="000000"/>
          <w:sz w:val="22"/>
          <w:szCs w:val="22"/>
          <w:lang w:val="id-ID"/>
        </w:rPr>
      </w:pPr>
      <w:r w:rsidRPr="00CC3660">
        <w:rPr>
          <w:rFonts w:ascii="Garamond" w:eastAsia="Calibri" w:hAnsi="Garamond" w:cs="Garamond"/>
          <w:color w:val="000000"/>
          <w:sz w:val="22"/>
          <w:szCs w:val="22"/>
          <w:lang w:val="id-ID"/>
        </w:rPr>
        <w:t xml:space="preserve">Pada penelitian ini rancangan yang di gunakan adalah </w:t>
      </w:r>
      <w:r w:rsidRPr="00CC3660">
        <w:rPr>
          <w:rFonts w:ascii="Garamond" w:eastAsia="Calibri" w:hAnsi="Garamond" w:cs="Garamond"/>
          <w:i/>
          <w:color w:val="000000"/>
          <w:sz w:val="22"/>
          <w:szCs w:val="22"/>
          <w:lang w:val="id-ID"/>
        </w:rPr>
        <w:t>pretest posttest equivalent group desigh</w:t>
      </w:r>
      <w:r w:rsidRPr="00CC3660">
        <w:rPr>
          <w:rFonts w:ascii="Garamond" w:eastAsia="Calibri" w:hAnsi="Garamond" w:cs="Garamond"/>
          <w:color w:val="000000"/>
          <w:sz w:val="22"/>
          <w:szCs w:val="22"/>
          <w:lang w:val="id-ID"/>
        </w:rPr>
        <w:t>, yaitu kelompok eksperimen dan kontrol sebelum di lakukan perlakuan diobservasi untuk menjamin bahwa kedua kelompok tersebut sebelum mendapat perlakuan sama.Dalam penelitian ini yang dieksperimenkan adalah metode pembelajaran</w:t>
      </w:r>
      <w:r w:rsidRPr="00CC3660">
        <w:rPr>
          <w:rFonts w:ascii="Garamond" w:eastAsia="Calibri" w:hAnsi="Garamond" w:cs="Garamond"/>
          <w:i/>
          <w:color w:val="000000"/>
          <w:sz w:val="22"/>
          <w:szCs w:val="22"/>
          <w:lang w:val="id-ID"/>
        </w:rPr>
        <w:t>inkuiri</w:t>
      </w:r>
      <w:r w:rsidRPr="00CC3660">
        <w:rPr>
          <w:rFonts w:ascii="Garamond" w:eastAsia="Calibri" w:hAnsi="Garamond" w:cs="Garamond"/>
          <w:color w:val="000000"/>
          <w:sz w:val="22"/>
          <w:szCs w:val="22"/>
          <w:lang w:val="id-ID"/>
        </w:rPr>
        <w:t xml:space="preserve"> dan </w:t>
      </w:r>
      <w:r w:rsidRPr="00CC3660">
        <w:rPr>
          <w:rFonts w:ascii="Garamond" w:eastAsia="Calibri" w:hAnsi="Garamond" w:cs="Garamond"/>
          <w:i/>
          <w:color w:val="000000"/>
          <w:sz w:val="22"/>
          <w:szCs w:val="22"/>
          <w:lang w:val="id-ID"/>
        </w:rPr>
        <w:t>Inkuiri</w:t>
      </w:r>
      <w:r w:rsidRPr="00CC3660">
        <w:rPr>
          <w:rFonts w:ascii="Garamond" w:eastAsia="Calibri" w:hAnsi="Garamond" w:cs="Garamond"/>
          <w:color w:val="000000"/>
          <w:sz w:val="22"/>
          <w:szCs w:val="22"/>
          <w:lang w:val="id-ID"/>
        </w:rPr>
        <w:t xml:space="preserve"> media</w:t>
      </w:r>
      <w:r w:rsidRPr="00CC3660">
        <w:rPr>
          <w:rFonts w:ascii="Garamond" w:eastAsia="Calibri" w:hAnsi="Garamond" w:cs="Garamond"/>
          <w:i/>
          <w:color w:val="000000"/>
          <w:sz w:val="22"/>
          <w:szCs w:val="22"/>
          <w:lang w:val="id-ID"/>
        </w:rPr>
        <w:t>Mind mapp</w:t>
      </w:r>
      <w:r w:rsidRPr="00CC3660">
        <w:rPr>
          <w:rFonts w:ascii="Garamond" w:eastAsia="Calibri" w:hAnsi="Garamond" w:cs="Garamond"/>
          <w:color w:val="000000"/>
          <w:sz w:val="22"/>
          <w:szCs w:val="22"/>
          <w:lang w:val="id-ID"/>
        </w:rPr>
        <w:t xml:space="preserve">. Sebelum dilakukan eksperimen akan dilakukan </w:t>
      </w:r>
      <w:r w:rsidRPr="00CC3660">
        <w:rPr>
          <w:rFonts w:ascii="Garamond" w:eastAsia="Calibri" w:hAnsi="Garamond" w:cs="Garamond"/>
          <w:i/>
          <w:color w:val="000000"/>
          <w:sz w:val="22"/>
          <w:szCs w:val="22"/>
          <w:lang w:val="id-ID"/>
        </w:rPr>
        <w:t>pretest</w:t>
      </w:r>
      <w:r w:rsidRPr="00CC3660">
        <w:rPr>
          <w:rFonts w:ascii="Garamond" w:eastAsia="Calibri" w:hAnsi="Garamond" w:cs="Garamond"/>
          <w:color w:val="000000"/>
          <w:sz w:val="22"/>
          <w:szCs w:val="22"/>
          <w:lang w:val="id-ID"/>
        </w:rPr>
        <w:t xml:space="preserve"> mata pelajaran biologi baik itu terhadap kelompok </w:t>
      </w:r>
      <w:r w:rsidRPr="00CC3660">
        <w:rPr>
          <w:rFonts w:ascii="Garamond" w:eastAsia="Calibri" w:hAnsi="Garamond" w:cs="Garamond"/>
          <w:color w:val="000000"/>
          <w:sz w:val="22"/>
          <w:szCs w:val="22"/>
          <w:lang w:val="id-ID"/>
        </w:rPr>
        <w:lastRenderedPageBreak/>
        <w:t xml:space="preserve">kelas ekperimen maupun terhadap kelompok kelas kontrol. </w:t>
      </w:r>
    </w:p>
    <w:p w:rsidR="00CC3660" w:rsidRPr="00CC3660" w:rsidRDefault="00CC3660" w:rsidP="00CC3660">
      <w:pPr>
        <w:autoSpaceDE w:val="0"/>
        <w:autoSpaceDN w:val="0"/>
        <w:adjustRightInd w:val="0"/>
        <w:spacing w:after="120" w:line="276" w:lineRule="auto"/>
        <w:jc w:val="both"/>
        <w:rPr>
          <w:rFonts w:ascii="Garamond" w:eastAsia="Calibri" w:hAnsi="Garamond" w:cs="Garamond"/>
          <w:color w:val="000000"/>
          <w:sz w:val="22"/>
          <w:szCs w:val="22"/>
          <w:lang w:val="id-ID"/>
        </w:rPr>
      </w:pPr>
      <w:r w:rsidRPr="00CC3660">
        <w:rPr>
          <w:rFonts w:ascii="Garamond" w:eastAsia="Calibri" w:hAnsi="Garamond" w:cs="Garamond"/>
          <w:color w:val="000000"/>
          <w:sz w:val="22"/>
          <w:szCs w:val="22"/>
          <w:lang w:val="id-ID"/>
        </w:rPr>
        <w:t>Setelah dilakukan pretest kemudian kelas eksperimen diberikan perlakuan (</w:t>
      </w:r>
      <w:r w:rsidRPr="00CC3660">
        <w:rPr>
          <w:rFonts w:ascii="Garamond" w:eastAsia="Calibri" w:hAnsi="Garamond" w:cs="Garamond"/>
          <w:i/>
          <w:color w:val="000000"/>
          <w:sz w:val="22"/>
          <w:szCs w:val="22"/>
          <w:lang w:val="id-ID"/>
        </w:rPr>
        <w:t>treatment</w:t>
      </w:r>
      <w:r w:rsidRPr="00CC3660">
        <w:rPr>
          <w:rFonts w:ascii="Garamond" w:eastAsia="Calibri" w:hAnsi="Garamond" w:cs="Garamond"/>
          <w:color w:val="000000"/>
          <w:sz w:val="22"/>
          <w:szCs w:val="22"/>
          <w:lang w:val="id-ID"/>
        </w:rPr>
        <w:t xml:space="preserve">) yaitu dengan menggunakan metode pembelajaran sebagaimana tersebut diatas, sementara kelompok kontrol diajarkan dengan model </w:t>
      </w:r>
      <w:r w:rsidRPr="00CC3660">
        <w:rPr>
          <w:rFonts w:ascii="Garamond" w:eastAsia="Calibri" w:hAnsi="Garamond" w:cs="Garamond"/>
          <w:i/>
          <w:color w:val="000000"/>
          <w:sz w:val="22"/>
          <w:szCs w:val="22"/>
          <w:lang w:val="id-ID"/>
        </w:rPr>
        <w:t>Discovery learning</w:t>
      </w:r>
      <w:r w:rsidRPr="00CC3660">
        <w:rPr>
          <w:rFonts w:ascii="Garamond" w:eastAsia="Calibri" w:hAnsi="Garamond" w:cs="Garamond"/>
          <w:color w:val="000000"/>
          <w:sz w:val="22"/>
          <w:szCs w:val="22"/>
          <w:lang w:val="id-ID"/>
        </w:rPr>
        <w:t>.Kemudian diadakan tes ulang (</w:t>
      </w:r>
      <w:r w:rsidRPr="00CC3660">
        <w:rPr>
          <w:rFonts w:ascii="Garamond" w:eastAsia="Calibri" w:hAnsi="Garamond" w:cs="Garamond"/>
          <w:i/>
          <w:color w:val="000000"/>
          <w:sz w:val="22"/>
          <w:szCs w:val="22"/>
          <w:lang w:val="id-ID"/>
        </w:rPr>
        <w:t>postest</w:t>
      </w:r>
      <w:r w:rsidRPr="00CC3660">
        <w:rPr>
          <w:rFonts w:ascii="Garamond" w:eastAsia="Calibri" w:hAnsi="Garamond" w:cs="Garamond"/>
          <w:color w:val="000000"/>
          <w:sz w:val="22"/>
          <w:szCs w:val="22"/>
          <w:lang w:val="id-ID"/>
        </w:rPr>
        <w:t>), terhadap mata pelajaran biologi yang telah disampaikan pada periode pelaksanaan eksperimen maupun kelas kontrol.</w:t>
      </w:r>
    </w:p>
    <w:p w:rsidR="00CC3660" w:rsidRPr="00CC3660" w:rsidRDefault="00CC3660" w:rsidP="00CC3660">
      <w:pPr>
        <w:spacing w:after="120" w:line="276" w:lineRule="auto"/>
        <w:jc w:val="both"/>
        <w:rPr>
          <w:rFonts w:ascii="Garamond" w:eastAsia="Calibri" w:hAnsi="Garamond"/>
          <w:b/>
          <w:sz w:val="22"/>
          <w:szCs w:val="22"/>
          <w:lang w:val="id-ID"/>
        </w:rPr>
      </w:pPr>
      <w:r w:rsidRPr="00CC3660">
        <w:rPr>
          <w:rFonts w:ascii="Garamond" w:eastAsia="Calibri" w:hAnsi="Garamond"/>
          <w:b/>
          <w:sz w:val="22"/>
          <w:szCs w:val="22"/>
          <w:lang w:val="id-ID"/>
        </w:rPr>
        <w:t>Tabel 1.</w:t>
      </w:r>
      <w:r w:rsidRPr="00CC3660">
        <w:rPr>
          <w:rFonts w:ascii="Garamond" w:eastAsia="Calibri" w:hAnsi="Garamond"/>
          <w:sz w:val="22"/>
          <w:szCs w:val="22"/>
          <w:lang w:val="id-ID"/>
        </w:rPr>
        <w:t>Desain Penelitian</w:t>
      </w:r>
    </w:p>
    <w:tbl>
      <w:tblPr>
        <w:tblStyle w:val="Tabel18"/>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1464"/>
        <w:gridCol w:w="941"/>
        <w:gridCol w:w="1024"/>
        <w:gridCol w:w="915"/>
      </w:tblGrid>
      <w:tr w:rsidR="00CC3660" w:rsidRPr="00CC3660" w:rsidTr="00A24C3B">
        <w:trPr>
          <w:trHeight w:val="293"/>
          <w:jc w:val="center"/>
        </w:trPr>
        <w:tc>
          <w:tcPr>
            <w:tcW w:w="1464" w:type="dxa"/>
          </w:tcPr>
          <w:p w:rsidR="00CC3660" w:rsidRPr="00CC3660" w:rsidRDefault="00CC3660" w:rsidP="00A24C3B">
            <w:pPr>
              <w:spacing w:after="120"/>
              <w:contextualSpacing/>
              <w:jc w:val="both"/>
              <w:rPr>
                <w:rFonts w:ascii="Garamond" w:hAnsi="Garamond"/>
                <w:b/>
                <w:i/>
                <w:iCs/>
                <w:sz w:val="20"/>
                <w:lang w:val="id-ID"/>
              </w:rPr>
            </w:pPr>
            <w:r w:rsidRPr="00CC3660">
              <w:rPr>
                <w:rFonts w:ascii="Garamond" w:hAnsi="Garamond"/>
                <w:b/>
                <w:i/>
                <w:iCs/>
                <w:sz w:val="20"/>
                <w:lang w:val="id-ID"/>
              </w:rPr>
              <w:t>Kelompok</w:t>
            </w:r>
          </w:p>
        </w:tc>
        <w:tc>
          <w:tcPr>
            <w:tcW w:w="941" w:type="dxa"/>
          </w:tcPr>
          <w:p w:rsidR="00CC3660" w:rsidRPr="00CC3660" w:rsidRDefault="00CC3660" w:rsidP="00A24C3B">
            <w:pPr>
              <w:spacing w:after="120"/>
              <w:contextualSpacing/>
              <w:jc w:val="both"/>
              <w:rPr>
                <w:rFonts w:ascii="Garamond" w:hAnsi="Garamond"/>
                <w:b/>
                <w:i/>
                <w:iCs/>
                <w:sz w:val="20"/>
                <w:lang w:val="id-ID"/>
              </w:rPr>
            </w:pPr>
            <w:r w:rsidRPr="00CC3660">
              <w:rPr>
                <w:rFonts w:ascii="Garamond" w:hAnsi="Garamond"/>
                <w:b/>
                <w:i/>
                <w:iCs/>
                <w:sz w:val="20"/>
                <w:lang w:val="id-ID"/>
              </w:rPr>
              <w:t>Prettest</w:t>
            </w:r>
          </w:p>
        </w:tc>
        <w:tc>
          <w:tcPr>
            <w:tcW w:w="1024" w:type="dxa"/>
          </w:tcPr>
          <w:p w:rsidR="00CC3660" w:rsidRPr="00CC3660" w:rsidRDefault="00CC3660" w:rsidP="00A24C3B">
            <w:pPr>
              <w:spacing w:after="120"/>
              <w:contextualSpacing/>
              <w:jc w:val="both"/>
              <w:rPr>
                <w:rFonts w:ascii="Garamond" w:hAnsi="Garamond"/>
                <w:b/>
                <w:i/>
                <w:iCs/>
                <w:sz w:val="20"/>
                <w:lang w:val="id-ID"/>
              </w:rPr>
            </w:pPr>
            <w:r w:rsidRPr="00CC3660">
              <w:rPr>
                <w:rFonts w:ascii="Garamond" w:hAnsi="Garamond"/>
                <w:b/>
                <w:i/>
                <w:iCs/>
                <w:sz w:val="20"/>
                <w:lang w:val="id-ID"/>
              </w:rPr>
              <w:t>Perlakuan</w:t>
            </w:r>
          </w:p>
        </w:tc>
        <w:tc>
          <w:tcPr>
            <w:tcW w:w="915" w:type="dxa"/>
          </w:tcPr>
          <w:p w:rsidR="00CC3660" w:rsidRPr="00CC3660" w:rsidRDefault="00CC3660" w:rsidP="00A24C3B">
            <w:pPr>
              <w:spacing w:after="120"/>
              <w:contextualSpacing/>
              <w:jc w:val="both"/>
              <w:rPr>
                <w:rFonts w:ascii="Garamond" w:hAnsi="Garamond"/>
                <w:b/>
                <w:i/>
                <w:iCs/>
                <w:sz w:val="20"/>
                <w:lang w:val="id-ID"/>
              </w:rPr>
            </w:pPr>
            <w:r w:rsidRPr="00CC3660">
              <w:rPr>
                <w:rFonts w:ascii="Garamond" w:hAnsi="Garamond"/>
                <w:b/>
                <w:i/>
                <w:iCs/>
                <w:sz w:val="20"/>
                <w:lang w:val="id-ID"/>
              </w:rPr>
              <w:t>Posttest</w:t>
            </w:r>
          </w:p>
        </w:tc>
      </w:tr>
      <w:tr w:rsidR="00CC3660" w:rsidRPr="00CC3660" w:rsidTr="00A24C3B">
        <w:trPr>
          <w:trHeight w:val="372"/>
          <w:jc w:val="center"/>
        </w:trPr>
        <w:tc>
          <w:tcPr>
            <w:tcW w:w="1464" w:type="dxa"/>
          </w:tcPr>
          <w:p w:rsidR="00CC3660" w:rsidRPr="00CC3660" w:rsidRDefault="00CC3660" w:rsidP="00A24C3B">
            <w:pPr>
              <w:spacing w:after="120"/>
              <w:contextualSpacing/>
              <w:jc w:val="both"/>
              <w:rPr>
                <w:rFonts w:ascii="Garamond" w:hAnsi="Garamond"/>
                <w:i/>
                <w:iCs/>
                <w:sz w:val="20"/>
                <w:lang w:val="id-ID"/>
              </w:rPr>
            </w:pPr>
            <w:r w:rsidRPr="00CC3660">
              <w:rPr>
                <w:rFonts w:ascii="Garamond" w:hAnsi="Garamond"/>
                <w:i/>
                <w:iCs/>
                <w:sz w:val="20"/>
                <w:lang w:val="id-ID"/>
              </w:rPr>
              <w:t>Eksperimen I</w:t>
            </w:r>
          </w:p>
        </w:tc>
        <w:tc>
          <w:tcPr>
            <w:tcW w:w="941" w:type="dxa"/>
          </w:tcPr>
          <w:p w:rsidR="00CC3660" w:rsidRPr="00CC3660" w:rsidRDefault="00CC3660" w:rsidP="00A24C3B">
            <w:pPr>
              <w:spacing w:after="120"/>
              <w:contextualSpacing/>
              <w:jc w:val="both"/>
              <w:rPr>
                <w:rFonts w:ascii="Garamond" w:hAnsi="Garamond"/>
                <w:i/>
                <w:iCs/>
                <w:sz w:val="20"/>
                <w:lang w:val="id-ID"/>
              </w:rPr>
            </w:pPr>
            <w:r w:rsidRPr="00CC3660">
              <w:rPr>
                <w:rFonts w:ascii="Garamond" w:hAnsi="Garamond"/>
                <w:i/>
                <w:iCs/>
                <w:sz w:val="20"/>
                <w:lang w:val="id-ID"/>
              </w:rPr>
              <w:t>O</w:t>
            </w:r>
            <w:r w:rsidRPr="00CC3660">
              <w:rPr>
                <w:rFonts w:ascii="Garamond" w:hAnsi="Garamond"/>
                <w:i/>
                <w:iCs/>
                <w:sz w:val="20"/>
                <w:vertAlign w:val="subscript"/>
                <w:lang w:val="id-ID"/>
              </w:rPr>
              <w:t>1</w:t>
            </w:r>
          </w:p>
        </w:tc>
        <w:tc>
          <w:tcPr>
            <w:tcW w:w="1024" w:type="dxa"/>
          </w:tcPr>
          <w:p w:rsidR="00CC3660" w:rsidRPr="00CC3660" w:rsidRDefault="00CC3660" w:rsidP="00A24C3B">
            <w:pPr>
              <w:spacing w:after="120"/>
              <w:contextualSpacing/>
              <w:jc w:val="both"/>
              <w:rPr>
                <w:rFonts w:ascii="Garamond" w:hAnsi="Garamond"/>
                <w:i/>
                <w:iCs/>
                <w:sz w:val="20"/>
                <w:lang w:val="id-ID"/>
              </w:rPr>
            </w:pPr>
            <w:r w:rsidRPr="00CC3660">
              <w:rPr>
                <w:rFonts w:ascii="Garamond" w:hAnsi="Garamond"/>
                <w:i/>
                <w:iCs/>
                <w:sz w:val="20"/>
                <w:lang w:val="id-ID"/>
              </w:rPr>
              <w:t>X</w:t>
            </w:r>
            <w:r w:rsidRPr="00CC3660">
              <w:rPr>
                <w:rFonts w:ascii="Garamond" w:hAnsi="Garamond"/>
                <w:i/>
                <w:iCs/>
                <w:sz w:val="20"/>
                <w:vertAlign w:val="subscript"/>
                <w:lang w:val="id-ID"/>
              </w:rPr>
              <w:t>1</w:t>
            </w:r>
          </w:p>
        </w:tc>
        <w:tc>
          <w:tcPr>
            <w:tcW w:w="915" w:type="dxa"/>
          </w:tcPr>
          <w:p w:rsidR="00CC3660" w:rsidRPr="00CC3660" w:rsidRDefault="00CC3660" w:rsidP="00A24C3B">
            <w:pPr>
              <w:spacing w:after="120"/>
              <w:contextualSpacing/>
              <w:jc w:val="both"/>
              <w:rPr>
                <w:rFonts w:ascii="Garamond" w:hAnsi="Garamond"/>
                <w:i/>
                <w:iCs/>
                <w:sz w:val="20"/>
                <w:lang w:val="id-ID"/>
              </w:rPr>
            </w:pPr>
            <w:r w:rsidRPr="00CC3660">
              <w:rPr>
                <w:rFonts w:ascii="Garamond" w:hAnsi="Garamond"/>
                <w:i/>
                <w:iCs/>
                <w:sz w:val="20"/>
                <w:lang w:val="id-ID"/>
              </w:rPr>
              <w:t>Y</w:t>
            </w:r>
            <w:r w:rsidRPr="00CC3660">
              <w:rPr>
                <w:rFonts w:ascii="Garamond" w:hAnsi="Garamond"/>
                <w:i/>
                <w:iCs/>
                <w:sz w:val="20"/>
                <w:vertAlign w:val="subscript"/>
                <w:lang w:val="id-ID"/>
              </w:rPr>
              <w:t>2</w:t>
            </w:r>
          </w:p>
        </w:tc>
      </w:tr>
      <w:tr w:rsidR="00CC3660" w:rsidRPr="00CC3660" w:rsidTr="00A24C3B">
        <w:trPr>
          <w:trHeight w:val="372"/>
          <w:jc w:val="center"/>
        </w:trPr>
        <w:tc>
          <w:tcPr>
            <w:tcW w:w="1464" w:type="dxa"/>
          </w:tcPr>
          <w:p w:rsidR="00CC3660" w:rsidRPr="00CC3660" w:rsidRDefault="00CC3660" w:rsidP="00A24C3B">
            <w:pPr>
              <w:spacing w:after="120"/>
              <w:contextualSpacing/>
              <w:jc w:val="both"/>
              <w:rPr>
                <w:rFonts w:ascii="Garamond" w:hAnsi="Garamond"/>
                <w:i/>
                <w:iCs/>
                <w:sz w:val="20"/>
                <w:lang w:val="id-ID"/>
              </w:rPr>
            </w:pPr>
            <w:r w:rsidRPr="00CC3660">
              <w:rPr>
                <w:rFonts w:ascii="Garamond" w:hAnsi="Garamond"/>
                <w:i/>
                <w:iCs/>
                <w:sz w:val="20"/>
                <w:lang w:val="id-ID"/>
              </w:rPr>
              <w:t>Eksperimen II</w:t>
            </w:r>
          </w:p>
        </w:tc>
        <w:tc>
          <w:tcPr>
            <w:tcW w:w="941" w:type="dxa"/>
          </w:tcPr>
          <w:p w:rsidR="00CC3660" w:rsidRPr="00CC3660" w:rsidRDefault="00CC3660" w:rsidP="00A24C3B">
            <w:pPr>
              <w:spacing w:after="120"/>
              <w:contextualSpacing/>
              <w:jc w:val="both"/>
              <w:rPr>
                <w:rFonts w:ascii="Garamond" w:hAnsi="Garamond"/>
                <w:i/>
                <w:iCs/>
                <w:sz w:val="20"/>
                <w:lang w:val="id-ID"/>
              </w:rPr>
            </w:pPr>
            <w:r w:rsidRPr="00CC3660">
              <w:rPr>
                <w:rFonts w:ascii="Garamond" w:hAnsi="Garamond"/>
                <w:i/>
                <w:iCs/>
                <w:sz w:val="20"/>
                <w:lang w:val="id-ID"/>
              </w:rPr>
              <w:t>O</w:t>
            </w:r>
            <w:r w:rsidRPr="00CC3660">
              <w:rPr>
                <w:rFonts w:ascii="Garamond" w:hAnsi="Garamond"/>
                <w:i/>
                <w:iCs/>
                <w:sz w:val="20"/>
                <w:vertAlign w:val="subscript"/>
                <w:lang w:val="id-ID"/>
              </w:rPr>
              <w:t>1</w:t>
            </w:r>
          </w:p>
        </w:tc>
        <w:tc>
          <w:tcPr>
            <w:tcW w:w="1024" w:type="dxa"/>
          </w:tcPr>
          <w:p w:rsidR="00CC3660" w:rsidRPr="00CC3660" w:rsidRDefault="00CC3660" w:rsidP="00A24C3B">
            <w:pPr>
              <w:spacing w:after="120"/>
              <w:contextualSpacing/>
              <w:jc w:val="both"/>
              <w:rPr>
                <w:rFonts w:ascii="Garamond" w:hAnsi="Garamond"/>
                <w:i/>
                <w:iCs/>
                <w:sz w:val="20"/>
                <w:lang w:val="id-ID"/>
              </w:rPr>
            </w:pPr>
            <w:r w:rsidRPr="00CC3660">
              <w:rPr>
                <w:rFonts w:ascii="Garamond" w:hAnsi="Garamond"/>
                <w:i/>
                <w:iCs/>
                <w:sz w:val="20"/>
                <w:lang w:val="id-ID"/>
              </w:rPr>
              <w:t>X</w:t>
            </w:r>
            <w:r w:rsidRPr="00CC3660">
              <w:rPr>
                <w:rFonts w:ascii="Garamond" w:hAnsi="Garamond"/>
                <w:i/>
                <w:iCs/>
                <w:sz w:val="20"/>
                <w:vertAlign w:val="subscript"/>
                <w:lang w:val="id-ID"/>
              </w:rPr>
              <w:t>2</w:t>
            </w:r>
          </w:p>
        </w:tc>
        <w:tc>
          <w:tcPr>
            <w:tcW w:w="915" w:type="dxa"/>
          </w:tcPr>
          <w:p w:rsidR="00CC3660" w:rsidRPr="00CC3660" w:rsidRDefault="00CC3660" w:rsidP="00A24C3B">
            <w:pPr>
              <w:spacing w:after="120"/>
              <w:contextualSpacing/>
              <w:jc w:val="both"/>
              <w:rPr>
                <w:rFonts w:ascii="Garamond" w:hAnsi="Garamond"/>
                <w:i/>
                <w:iCs/>
                <w:sz w:val="20"/>
                <w:lang w:val="id-ID"/>
              </w:rPr>
            </w:pPr>
            <w:r w:rsidRPr="00CC3660">
              <w:rPr>
                <w:rFonts w:ascii="Garamond" w:hAnsi="Garamond"/>
                <w:i/>
                <w:iCs/>
                <w:sz w:val="20"/>
                <w:lang w:val="id-ID"/>
              </w:rPr>
              <w:t>Y</w:t>
            </w:r>
            <w:r w:rsidRPr="00CC3660">
              <w:rPr>
                <w:rFonts w:ascii="Garamond" w:hAnsi="Garamond"/>
                <w:i/>
                <w:iCs/>
                <w:sz w:val="20"/>
                <w:vertAlign w:val="subscript"/>
                <w:lang w:val="id-ID"/>
              </w:rPr>
              <w:t>2</w:t>
            </w:r>
          </w:p>
        </w:tc>
      </w:tr>
      <w:tr w:rsidR="00CC3660" w:rsidRPr="00CC3660" w:rsidTr="00A24C3B">
        <w:trPr>
          <w:trHeight w:val="372"/>
          <w:jc w:val="center"/>
        </w:trPr>
        <w:tc>
          <w:tcPr>
            <w:tcW w:w="1464" w:type="dxa"/>
          </w:tcPr>
          <w:p w:rsidR="00CC3660" w:rsidRPr="00CC3660" w:rsidRDefault="00CC3660" w:rsidP="00A24C3B">
            <w:pPr>
              <w:spacing w:after="120"/>
              <w:contextualSpacing/>
              <w:jc w:val="both"/>
              <w:rPr>
                <w:rFonts w:ascii="Garamond" w:hAnsi="Garamond"/>
                <w:i/>
                <w:iCs/>
                <w:sz w:val="20"/>
                <w:lang w:val="id-ID"/>
              </w:rPr>
            </w:pPr>
            <w:r w:rsidRPr="00CC3660">
              <w:rPr>
                <w:rFonts w:ascii="Garamond" w:hAnsi="Garamond"/>
                <w:i/>
                <w:iCs/>
                <w:sz w:val="20"/>
                <w:lang w:val="id-ID"/>
              </w:rPr>
              <w:t xml:space="preserve">Kontrol </w:t>
            </w:r>
          </w:p>
        </w:tc>
        <w:tc>
          <w:tcPr>
            <w:tcW w:w="941" w:type="dxa"/>
          </w:tcPr>
          <w:p w:rsidR="00CC3660" w:rsidRPr="00CC3660" w:rsidRDefault="00CC3660" w:rsidP="00A24C3B">
            <w:pPr>
              <w:spacing w:after="120"/>
              <w:contextualSpacing/>
              <w:jc w:val="both"/>
              <w:rPr>
                <w:rFonts w:ascii="Garamond" w:hAnsi="Garamond"/>
                <w:i/>
                <w:iCs/>
                <w:sz w:val="20"/>
                <w:lang w:val="id-ID"/>
              </w:rPr>
            </w:pPr>
            <w:r w:rsidRPr="00CC3660">
              <w:rPr>
                <w:rFonts w:ascii="Garamond" w:hAnsi="Garamond"/>
                <w:i/>
                <w:iCs/>
                <w:sz w:val="20"/>
                <w:lang w:val="id-ID"/>
              </w:rPr>
              <w:t>O</w:t>
            </w:r>
            <w:r w:rsidRPr="00CC3660">
              <w:rPr>
                <w:rFonts w:ascii="Garamond" w:hAnsi="Garamond"/>
                <w:i/>
                <w:iCs/>
                <w:sz w:val="20"/>
                <w:vertAlign w:val="subscript"/>
                <w:lang w:val="id-ID"/>
              </w:rPr>
              <w:t>1</w:t>
            </w:r>
          </w:p>
        </w:tc>
        <w:tc>
          <w:tcPr>
            <w:tcW w:w="1024" w:type="dxa"/>
          </w:tcPr>
          <w:p w:rsidR="00CC3660" w:rsidRPr="00CC3660" w:rsidRDefault="00CC3660" w:rsidP="00A24C3B">
            <w:pPr>
              <w:spacing w:after="120"/>
              <w:contextualSpacing/>
              <w:jc w:val="both"/>
              <w:rPr>
                <w:rFonts w:ascii="Garamond" w:hAnsi="Garamond"/>
                <w:i/>
                <w:iCs/>
                <w:sz w:val="20"/>
                <w:lang w:val="id-ID"/>
              </w:rPr>
            </w:pPr>
            <w:r w:rsidRPr="00CC3660">
              <w:rPr>
                <w:rFonts w:ascii="Garamond" w:hAnsi="Garamond"/>
                <w:i/>
                <w:iCs/>
                <w:sz w:val="20"/>
                <w:lang w:val="id-ID"/>
              </w:rPr>
              <w:t>X</w:t>
            </w:r>
            <w:r w:rsidRPr="00CC3660">
              <w:rPr>
                <w:rFonts w:ascii="Garamond" w:hAnsi="Garamond"/>
                <w:i/>
                <w:iCs/>
                <w:sz w:val="20"/>
                <w:vertAlign w:val="subscript"/>
                <w:lang w:val="id-ID"/>
              </w:rPr>
              <w:t>3</w:t>
            </w:r>
          </w:p>
        </w:tc>
        <w:tc>
          <w:tcPr>
            <w:tcW w:w="915" w:type="dxa"/>
          </w:tcPr>
          <w:p w:rsidR="00CC3660" w:rsidRPr="00CC3660" w:rsidRDefault="00CC3660" w:rsidP="00A24C3B">
            <w:pPr>
              <w:spacing w:after="120"/>
              <w:contextualSpacing/>
              <w:jc w:val="both"/>
              <w:rPr>
                <w:rFonts w:ascii="Garamond" w:hAnsi="Garamond"/>
                <w:i/>
                <w:iCs/>
                <w:sz w:val="20"/>
                <w:lang w:val="id-ID"/>
              </w:rPr>
            </w:pPr>
            <w:r w:rsidRPr="00CC3660">
              <w:rPr>
                <w:rFonts w:ascii="Garamond" w:hAnsi="Garamond"/>
                <w:i/>
                <w:iCs/>
                <w:sz w:val="20"/>
                <w:lang w:val="id-ID"/>
              </w:rPr>
              <w:t>Y</w:t>
            </w:r>
            <w:r w:rsidRPr="00CC3660">
              <w:rPr>
                <w:rFonts w:ascii="Garamond" w:hAnsi="Garamond"/>
                <w:i/>
                <w:iCs/>
                <w:sz w:val="20"/>
                <w:vertAlign w:val="subscript"/>
                <w:lang w:val="id-ID"/>
              </w:rPr>
              <w:t>2</w:t>
            </w:r>
          </w:p>
        </w:tc>
      </w:tr>
    </w:tbl>
    <w:p w:rsidR="00CC3660" w:rsidRPr="00CC3660" w:rsidRDefault="00CC3660" w:rsidP="00CC3660">
      <w:pPr>
        <w:spacing w:after="120" w:line="276" w:lineRule="auto"/>
        <w:jc w:val="both"/>
        <w:rPr>
          <w:rFonts w:ascii="Garamond" w:eastAsia="Calibri" w:hAnsi="Garamond"/>
          <w:sz w:val="22"/>
          <w:szCs w:val="22"/>
          <w:lang w:val="id-ID"/>
        </w:rPr>
      </w:pPr>
      <w:r w:rsidRPr="00CC3660">
        <w:rPr>
          <w:rFonts w:ascii="Garamond" w:eastAsia="Calibri" w:hAnsi="Garamond"/>
          <w:sz w:val="22"/>
          <w:szCs w:val="22"/>
          <w:lang w:val="id-ID"/>
        </w:rPr>
        <w:t>Keterangan:</w:t>
      </w:r>
    </w:p>
    <w:p w:rsidR="00CC3660" w:rsidRPr="00CC3660" w:rsidRDefault="00CC3660" w:rsidP="00CC3660">
      <w:pPr>
        <w:spacing w:after="120"/>
        <w:contextualSpacing/>
        <w:jc w:val="both"/>
        <w:rPr>
          <w:rFonts w:ascii="Garamond" w:eastAsia="Calibri" w:hAnsi="Garamond"/>
          <w:sz w:val="22"/>
          <w:szCs w:val="22"/>
          <w:lang w:val="id-ID"/>
        </w:rPr>
      </w:pPr>
      <w:r w:rsidRPr="00CC3660">
        <w:rPr>
          <w:rFonts w:ascii="Garamond" w:eastAsia="Calibri" w:hAnsi="Garamond"/>
          <w:sz w:val="22"/>
          <w:szCs w:val="22"/>
          <w:lang w:val="id-ID"/>
        </w:rPr>
        <w:t>O</w:t>
      </w:r>
      <w:r w:rsidRPr="00CC3660">
        <w:rPr>
          <w:rFonts w:ascii="Garamond" w:eastAsia="Calibri" w:hAnsi="Garamond"/>
          <w:sz w:val="22"/>
          <w:szCs w:val="22"/>
          <w:vertAlign w:val="subscript"/>
          <w:lang w:val="id-ID"/>
        </w:rPr>
        <w:t>1</w:t>
      </w:r>
      <w:r w:rsidRPr="00CC3660">
        <w:rPr>
          <w:rFonts w:ascii="Garamond" w:eastAsia="Calibri" w:hAnsi="Garamond"/>
          <w:sz w:val="22"/>
          <w:szCs w:val="22"/>
          <w:lang w:val="id-ID"/>
        </w:rPr>
        <w:t>: Prettest</w:t>
      </w:r>
    </w:p>
    <w:p w:rsidR="00CC3660" w:rsidRPr="00CC3660" w:rsidRDefault="00CC3660" w:rsidP="00CC3660">
      <w:pPr>
        <w:spacing w:after="120"/>
        <w:contextualSpacing/>
        <w:jc w:val="both"/>
        <w:rPr>
          <w:rFonts w:ascii="Garamond" w:eastAsia="Calibri" w:hAnsi="Garamond"/>
          <w:sz w:val="22"/>
          <w:szCs w:val="22"/>
          <w:lang w:val="id-ID"/>
        </w:rPr>
      </w:pPr>
      <w:r w:rsidRPr="00CC3660">
        <w:rPr>
          <w:rFonts w:ascii="Garamond" w:eastAsia="Calibri" w:hAnsi="Garamond"/>
          <w:sz w:val="22"/>
          <w:szCs w:val="22"/>
          <w:lang w:val="id-ID"/>
        </w:rPr>
        <w:t>Y</w:t>
      </w:r>
      <w:r w:rsidRPr="00CC3660">
        <w:rPr>
          <w:rFonts w:ascii="Garamond" w:eastAsia="Calibri" w:hAnsi="Garamond"/>
          <w:sz w:val="22"/>
          <w:szCs w:val="22"/>
          <w:vertAlign w:val="subscript"/>
          <w:lang w:val="id-ID"/>
        </w:rPr>
        <w:t>2</w:t>
      </w:r>
      <w:r w:rsidRPr="00CC3660">
        <w:rPr>
          <w:rFonts w:ascii="Garamond" w:eastAsia="Calibri" w:hAnsi="Garamond"/>
          <w:sz w:val="22"/>
          <w:szCs w:val="22"/>
          <w:lang w:val="id-ID"/>
        </w:rPr>
        <w:t>: Posttest</w:t>
      </w:r>
    </w:p>
    <w:p w:rsidR="00CC3660" w:rsidRPr="00CC3660" w:rsidRDefault="00CC3660" w:rsidP="00CC3660">
      <w:pPr>
        <w:spacing w:after="120"/>
        <w:contextualSpacing/>
        <w:jc w:val="both"/>
        <w:rPr>
          <w:rFonts w:ascii="Garamond" w:eastAsia="Calibri" w:hAnsi="Garamond"/>
          <w:sz w:val="22"/>
          <w:szCs w:val="22"/>
          <w:lang w:val="id-ID"/>
        </w:rPr>
      </w:pPr>
      <w:r w:rsidRPr="00CC3660">
        <w:rPr>
          <w:rFonts w:ascii="Garamond" w:eastAsia="Calibri" w:hAnsi="Garamond"/>
          <w:sz w:val="22"/>
          <w:szCs w:val="22"/>
          <w:lang w:val="id-ID"/>
        </w:rPr>
        <w:t>X</w:t>
      </w:r>
      <w:r w:rsidRPr="00CC3660">
        <w:rPr>
          <w:rFonts w:ascii="Garamond" w:eastAsia="Calibri" w:hAnsi="Garamond"/>
          <w:sz w:val="22"/>
          <w:szCs w:val="22"/>
          <w:vertAlign w:val="subscript"/>
          <w:lang w:val="id-ID"/>
        </w:rPr>
        <w:t>1</w:t>
      </w:r>
      <w:r w:rsidRPr="00CC3660">
        <w:rPr>
          <w:rFonts w:ascii="Garamond" w:eastAsia="Calibri" w:hAnsi="Garamond"/>
          <w:sz w:val="22"/>
          <w:szCs w:val="22"/>
          <w:lang w:val="id-ID"/>
        </w:rPr>
        <w:t xml:space="preserve"> :Perlakuan Pembelajaran metode </w:t>
      </w:r>
      <w:r w:rsidRPr="00CC3660">
        <w:rPr>
          <w:rFonts w:ascii="Garamond" w:eastAsia="Calibri" w:hAnsi="Garamond"/>
          <w:i/>
          <w:sz w:val="22"/>
          <w:szCs w:val="22"/>
          <w:lang w:val="id-ID"/>
        </w:rPr>
        <w:t>Inkuiri</w:t>
      </w:r>
    </w:p>
    <w:p w:rsidR="00CC3660" w:rsidRPr="00CC3660" w:rsidRDefault="00CC3660" w:rsidP="00CC3660">
      <w:pPr>
        <w:spacing w:after="120"/>
        <w:contextualSpacing/>
        <w:jc w:val="both"/>
        <w:rPr>
          <w:rFonts w:ascii="Garamond" w:eastAsia="Calibri" w:hAnsi="Garamond"/>
          <w:sz w:val="22"/>
          <w:szCs w:val="22"/>
          <w:lang w:val="id-ID"/>
        </w:rPr>
      </w:pPr>
      <w:r w:rsidRPr="00CC3660">
        <w:rPr>
          <w:rFonts w:ascii="Garamond" w:eastAsia="Calibri" w:hAnsi="Garamond"/>
          <w:sz w:val="22"/>
          <w:szCs w:val="22"/>
          <w:lang w:val="id-ID"/>
        </w:rPr>
        <w:t>X</w:t>
      </w:r>
      <w:r w:rsidRPr="00CC3660">
        <w:rPr>
          <w:rFonts w:ascii="Garamond" w:eastAsia="Calibri" w:hAnsi="Garamond"/>
          <w:sz w:val="22"/>
          <w:szCs w:val="22"/>
          <w:vertAlign w:val="subscript"/>
          <w:lang w:val="id-ID"/>
        </w:rPr>
        <w:t>2</w:t>
      </w:r>
      <w:r w:rsidRPr="00CC3660">
        <w:rPr>
          <w:rFonts w:ascii="Garamond" w:eastAsia="Calibri" w:hAnsi="Garamond"/>
          <w:sz w:val="22"/>
          <w:szCs w:val="22"/>
          <w:lang w:val="id-ID"/>
        </w:rPr>
        <w:t>: Perlakuan metode Inkuiri Media</w:t>
      </w:r>
      <w:r w:rsidRPr="00CC3660">
        <w:rPr>
          <w:rFonts w:ascii="Garamond" w:eastAsia="Calibri" w:hAnsi="Garamond"/>
          <w:i/>
          <w:sz w:val="22"/>
          <w:szCs w:val="22"/>
          <w:lang w:val="id-ID"/>
        </w:rPr>
        <w:t>Mind mapping</w:t>
      </w:r>
    </w:p>
    <w:p w:rsidR="00CC3660" w:rsidRPr="00CC3660" w:rsidRDefault="00CC3660" w:rsidP="00CC3660">
      <w:pPr>
        <w:spacing w:after="120"/>
        <w:contextualSpacing/>
        <w:jc w:val="both"/>
        <w:rPr>
          <w:rFonts w:ascii="Garamond" w:eastAsia="Calibri" w:hAnsi="Garamond"/>
          <w:sz w:val="22"/>
          <w:szCs w:val="22"/>
          <w:lang w:val="id-ID"/>
        </w:rPr>
      </w:pPr>
      <w:r w:rsidRPr="00CC3660">
        <w:rPr>
          <w:rFonts w:ascii="Garamond" w:eastAsia="Calibri" w:hAnsi="Garamond"/>
          <w:sz w:val="22"/>
          <w:szCs w:val="22"/>
          <w:lang w:val="id-ID"/>
        </w:rPr>
        <w:t>X</w:t>
      </w:r>
      <w:r w:rsidRPr="00CC3660">
        <w:rPr>
          <w:rFonts w:ascii="Garamond" w:eastAsia="Calibri" w:hAnsi="Garamond"/>
          <w:sz w:val="22"/>
          <w:szCs w:val="22"/>
          <w:vertAlign w:val="subscript"/>
          <w:lang w:val="id-ID"/>
        </w:rPr>
        <w:t>3</w:t>
      </w:r>
      <w:r w:rsidRPr="00CC3660">
        <w:rPr>
          <w:rFonts w:ascii="Garamond" w:eastAsia="Calibri" w:hAnsi="Garamond"/>
          <w:sz w:val="22"/>
          <w:szCs w:val="22"/>
          <w:lang w:val="id-ID"/>
        </w:rPr>
        <w:t xml:space="preserve"> : kelas kontrol metode </w:t>
      </w:r>
      <w:r w:rsidRPr="00CC3660">
        <w:rPr>
          <w:rFonts w:ascii="Garamond" w:eastAsia="Calibri" w:hAnsi="Garamond"/>
          <w:i/>
          <w:sz w:val="22"/>
          <w:szCs w:val="22"/>
          <w:lang w:val="id-ID"/>
        </w:rPr>
        <w:t>Discoveri Learning</w:t>
      </w:r>
    </w:p>
    <w:p w:rsidR="00CC3660" w:rsidRPr="00CC3660" w:rsidRDefault="00CC3660" w:rsidP="00CC3660">
      <w:pPr>
        <w:autoSpaceDE w:val="0"/>
        <w:autoSpaceDN w:val="0"/>
        <w:adjustRightInd w:val="0"/>
        <w:spacing w:after="120" w:line="276" w:lineRule="auto"/>
        <w:jc w:val="both"/>
        <w:rPr>
          <w:rFonts w:ascii="Garamond" w:eastAsia="Calibri" w:hAnsi="Garamond" w:cs="Garamond"/>
          <w:color w:val="000000"/>
          <w:sz w:val="22"/>
          <w:szCs w:val="22"/>
          <w:lang w:val="id-ID"/>
        </w:rPr>
      </w:pPr>
      <w:r w:rsidRPr="00CC3660">
        <w:rPr>
          <w:rFonts w:ascii="Garamond" w:eastAsia="Calibri" w:hAnsi="Garamond" w:cs="Garamond"/>
          <w:color w:val="000000"/>
          <w:sz w:val="22"/>
          <w:szCs w:val="22"/>
          <w:lang w:val="id-ID"/>
        </w:rPr>
        <w:t xml:space="preserve">Desain yang digunakan dalam penelitian ini adalah </w:t>
      </w:r>
      <w:r w:rsidRPr="00CC3660">
        <w:rPr>
          <w:rFonts w:ascii="Garamond" w:eastAsia="Calibri" w:hAnsi="Garamond" w:cs="Garamond"/>
          <w:i/>
          <w:color w:val="000000"/>
          <w:sz w:val="22"/>
          <w:szCs w:val="22"/>
          <w:lang w:val="id-ID"/>
        </w:rPr>
        <w:t>prettest</w:t>
      </w:r>
      <w:r w:rsidRPr="00CC3660">
        <w:rPr>
          <w:rFonts w:ascii="Garamond" w:eastAsia="Calibri" w:hAnsi="Garamond" w:cs="Garamond"/>
          <w:color w:val="000000"/>
          <w:sz w:val="22"/>
          <w:szCs w:val="22"/>
          <w:lang w:val="id-ID"/>
        </w:rPr>
        <w:t xml:space="preserve">, </w:t>
      </w:r>
      <w:r w:rsidRPr="00CC3660">
        <w:rPr>
          <w:rFonts w:ascii="Garamond" w:eastAsia="Calibri" w:hAnsi="Garamond" w:cs="Garamond"/>
          <w:i/>
          <w:color w:val="000000"/>
          <w:sz w:val="22"/>
          <w:szCs w:val="22"/>
          <w:lang w:val="id-ID"/>
        </w:rPr>
        <w:t>posttest</w:t>
      </w:r>
      <w:r w:rsidRPr="00CC3660">
        <w:rPr>
          <w:rFonts w:ascii="Garamond" w:eastAsia="Calibri" w:hAnsi="Garamond" w:cs="Garamond"/>
          <w:color w:val="000000"/>
          <w:sz w:val="22"/>
          <w:szCs w:val="22"/>
          <w:lang w:val="id-ID"/>
        </w:rPr>
        <w:t xml:space="preserve"> dan desain yang dibagi menjadi 2 kelompok yaitu kelompok metode </w:t>
      </w:r>
      <w:r w:rsidRPr="00CC3660">
        <w:rPr>
          <w:rFonts w:ascii="Garamond" w:eastAsia="Calibri" w:hAnsi="Garamond" w:cs="Garamond"/>
          <w:i/>
          <w:color w:val="000000"/>
          <w:sz w:val="22"/>
          <w:szCs w:val="22"/>
          <w:lang w:val="id-ID"/>
        </w:rPr>
        <w:t>inkuiri</w:t>
      </w:r>
      <w:r w:rsidRPr="00CC3660">
        <w:rPr>
          <w:rFonts w:ascii="Garamond" w:eastAsia="Calibri" w:hAnsi="Garamond" w:cs="Garamond"/>
          <w:color w:val="000000"/>
          <w:sz w:val="22"/>
          <w:szCs w:val="22"/>
          <w:lang w:val="id-ID"/>
        </w:rPr>
        <w:t xml:space="preserve">, </w:t>
      </w:r>
      <w:r w:rsidRPr="00CC3660">
        <w:rPr>
          <w:rFonts w:ascii="Garamond" w:eastAsia="Calibri" w:hAnsi="Garamond" w:cs="Garamond"/>
          <w:i/>
          <w:color w:val="000000"/>
          <w:sz w:val="22"/>
          <w:szCs w:val="22"/>
          <w:lang w:val="id-ID"/>
        </w:rPr>
        <w:t>Inkuiri</w:t>
      </w:r>
      <w:r w:rsidRPr="00CC3660">
        <w:rPr>
          <w:rFonts w:ascii="Garamond" w:eastAsia="Calibri" w:hAnsi="Garamond" w:cs="Garamond"/>
          <w:color w:val="000000"/>
          <w:sz w:val="22"/>
          <w:szCs w:val="22"/>
          <w:lang w:val="id-ID"/>
        </w:rPr>
        <w:t xml:space="preserve"> media</w:t>
      </w:r>
      <w:r w:rsidRPr="00CC3660">
        <w:rPr>
          <w:rFonts w:ascii="Garamond" w:eastAsia="Calibri" w:hAnsi="Garamond" w:cs="Garamond"/>
          <w:i/>
          <w:color w:val="000000"/>
          <w:sz w:val="22"/>
          <w:szCs w:val="22"/>
          <w:lang w:val="id-ID"/>
        </w:rPr>
        <w:t>Mind Mapping</w:t>
      </w:r>
      <w:r w:rsidRPr="00CC3660">
        <w:rPr>
          <w:rFonts w:ascii="Garamond" w:eastAsia="Calibri" w:hAnsi="Garamond" w:cs="Garamond"/>
          <w:color w:val="000000"/>
          <w:sz w:val="22"/>
          <w:szCs w:val="22"/>
          <w:lang w:val="id-ID"/>
        </w:rPr>
        <w:t xml:space="preserve"> dan pembelajaran konvensional (</w:t>
      </w:r>
      <w:r w:rsidRPr="00CC3660">
        <w:rPr>
          <w:rFonts w:ascii="Garamond" w:eastAsia="Calibri" w:hAnsi="Garamond" w:cs="Garamond"/>
          <w:i/>
          <w:color w:val="000000"/>
          <w:sz w:val="22"/>
          <w:szCs w:val="22"/>
          <w:lang w:val="id-ID"/>
        </w:rPr>
        <w:t>Discovery Learning</w:t>
      </w:r>
      <w:r w:rsidRPr="00CC3660">
        <w:rPr>
          <w:rFonts w:ascii="Garamond" w:eastAsia="Calibri" w:hAnsi="Garamond" w:cs="Garamond"/>
          <w:color w:val="000000"/>
          <w:sz w:val="22"/>
          <w:szCs w:val="22"/>
          <w:lang w:val="id-ID"/>
        </w:rPr>
        <w:t>). Setelah itu kelompok diberikan tes, baik prettest yang sama maupun posttest yang sama, selanjutnya diuji dengan uji anava 1 jalur.</w:t>
      </w:r>
    </w:p>
    <w:p w:rsidR="00CC3660" w:rsidRPr="00CC3660" w:rsidRDefault="00CC3660" w:rsidP="00CC3660">
      <w:pPr>
        <w:autoSpaceDE w:val="0"/>
        <w:autoSpaceDN w:val="0"/>
        <w:adjustRightInd w:val="0"/>
        <w:spacing w:after="120" w:line="276" w:lineRule="auto"/>
        <w:jc w:val="both"/>
        <w:rPr>
          <w:rFonts w:ascii="Garamond" w:eastAsia="Calibri" w:hAnsi="Garamond" w:cs="Garamond"/>
          <w:color w:val="000000"/>
          <w:sz w:val="22"/>
          <w:szCs w:val="22"/>
          <w:lang w:val="id-ID"/>
        </w:rPr>
      </w:pPr>
      <w:r w:rsidRPr="00CC3660">
        <w:rPr>
          <w:rFonts w:ascii="Garamond" w:eastAsia="Calibri" w:hAnsi="Garamond" w:cs="Garamond"/>
          <w:color w:val="000000"/>
          <w:sz w:val="22"/>
          <w:szCs w:val="22"/>
          <w:lang w:val="id-ID"/>
        </w:rPr>
        <w:t>Adapun prosuder peneitian sebagai berikut:</w:t>
      </w:r>
    </w:p>
    <w:p w:rsidR="00CC3660" w:rsidRPr="00CC3660" w:rsidRDefault="00CC3660" w:rsidP="00CC3660">
      <w:pPr>
        <w:numPr>
          <w:ilvl w:val="0"/>
          <w:numId w:val="6"/>
        </w:numPr>
        <w:autoSpaceDE w:val="0"/>
        <w:autoSpaceDN w:val="0"/>
        <w:adjustRightInd w:val="0"/>
        <w:spacing w:after="120" w:line="276" w:lineRule="auto"/>
        <w:ind w:left="360"/>
        <w:contextualSpacing/>
        <w:jc w:val="both"/>
        <w:rPr>
          <w:rFonts w:ascii="Garamond" w:eastAsia="Calibri" w:hAnsi="Garamond" w:cs="Garamond"/>
          <w:color w:val="000000"/>
          <w:sz w:val="22"/>
          <w:szCs w:val="22"/>
          <w:lang w:val="id-ID"/>
        </w:rPr>
      </w:pPr>
      <w:r w:rsidRPr="00CC3660">
        <w:rPr>
          <w:rFonts w:ascii="Garamond" w:eastAsia="Calibri" w:hAnsi="Garamond" w:cs="Garamond"/>
          <w:color w:val="000000"/>
          <w:sz w:val="22"/>
          <w:szCs w:val="22"/>
          <w:lang w:val="id-ID"/>
        </w:rPr>
        <w:t>Tahap Persiapan</w:t>
      </w:r>
    </w:p>
    <w:p w:rsidR="00CC3660" w:rsidRPr="00CC3660" w:rsidRDefault="00CC3660" w:rsidP="00CC3660">
      <w:pPr>
        <w:numPr>
          <w:ilvl w:val="1"/>
          <w:numId w:val="7"/>
        </w:numPr>
        <w:autoSpaceDE w:val="0"/>
        <w:autoSpaceDN w:val="0"/>
        <w:adjustRightInd w:val="0"/>
        <w:spacing w:after="120" w:line="276" w:lineRule="auto"/>
        <w:ind w:left="567"/>
        <w:contextualSpacing/>
        <w:jc w:val="both"/>
        <w:rPr>
          <w:rFonts w:ascii="Garamond" w:eastAsia="Calibri" w:hAnsi="Garamond" w:cs="Garamond"/>
          <w:color w:val="000000"/>
          <w:sz w:val="22"/>
          <w:szCs w:val="22"/>
          <w:lang w:val="id-ID"/>
        </w:rPr>
      </w:pPr>
      <w:r w:rsidRPr="00CC3660">
        <w:rPr>
          <w:rFonts w:ascii="Garamond" w:eastAsia="Calibri" w:hAnsi="Garamond" w:cs="Garamond"/>
          <w:color w:val="000000"/>
          <w:sz w:val="22"/>
          <w:szCs w:val="22"/>
          <w:lang w:val="id-ID"/>
        </w:rPr>
        <w:t xml:space="preserve">Menentukan dua kelas sampel yaitu kelas eksperimen dengan menggunakan metode pembelajaran </w:t>
      </w:r>
      <w:r w:rsidRPr="00CC3660">
        <w:rPr>
          <w:rFonts w:ascii="Garamond" w:eastAsia="Calibri" w:hAnsi="Garamond" w:cs="Garamond"/>
          <w:i/>
          <w:color w:val="000000"/>
          <w:sz w:val="22"/>
          <w:szCs w:val="22"/>
          <w:lang w:val="id-ID"/>
        </w:rPr>
        <w:t>inkuiri</w:t>
      </w:r>
      <w:r w:rsidRPr="00CC3660">
        <w:rPr>
          <w:rFonts w:ascii="Garamond" w:eastAsia="Calibri" w:hAnsi="Garamond" w:cs="Garamond"/>
          <w:color w:val="000000"/>
          <w:sz w:val="22"/>
          <w:szCs w:val="22"/>
          <w:lang w:val="id-ID"/>
        </w:rPr>
        <w:t xml:space="preserve"> dan</w:t>
      </w:r>
      <w:r w:rsidRPr="00CC3660">
        <w:rPr>
          <w:rFonts w:ascii="Garamond" w:eastAsia="Calibri" w:hAnsi="Garamond" w:cs="Garamond"/>
          <w:i/>
          <w:color w:val="000000"/>
          <w:sz w:val="22"/>
          <w:szCs w:val="22"/>
          <w:lang w:val="id-ID"/>
        </w:rPr>
        <w:t>Inkuiri</w:t>
      </w:r>
      <w:r w:rsidRPr="00CC3660">
        <w:rPr>
          <w:rFonts w:ascii="Garamond" w:eastAsia="Calibri" w:hAnsi="Garamond" w:cs="Garamond"/>
          <w:color w:val="000000"/>
          <w:sz w:val="22"/>
          <w:szCs w:val="22"/>
          <w:lang w:val="id-ID"/>
        </w:rPr>
        <w:t xml:space="preserve"> dengan media</w:t>
      </w:r>
      <w:r w:rsidRPr="00CC3660">
        <w:rPr>
          <w:rFonts w:ascii="Garamond" w:eastAsia="Calibri" w:hAnsi="Garamond" w:cs="Garamond"/>
          <w:i/>
          <w:color w:val="000000"/>
          <w:sz w:val="22"/>
          <w:szCs w:val="22"/>
          <w:lang w:val="id-ID"/>
        </w:rPr>
        <w:t>mind mapping</w:t>
      </w:r>
      <w:r w:rsidRPr="00CC3660">
        <w:rPr>
          <w:rFonts w:ascii="Garamond" w:eastAsia="Calibri" w:hAnsi="Garamond" w:cs="Garamond"/>
          <w:color w:val="000000"/>
          <w:sz w:val="22"/>
          <w:szCs w:val="22"/>
          <w:lang w:val="id-ID"/>
        </w:rPr>
        <w:t xml:space="preserve"> dan kelas kontrol dengan metode pembelajaran yang sering di gunakan guru biologi.</w:t>
      </w:r>
    </w:p>
    <w:p w:rsidR="00CC3660" w:rsidRPr="00CC3660" w:rsidRDefault="00CC3660" w:rsidP="00CC3660">
      <w:pPr>
        <w:numPr>
          <w:ilvl w:val="1"/>
          <w:numId w:val="7"/>
        </w:numPr>
        <w:autoSpaceDE w:val="0"/>
        <w:autoSpaceDN w:val="0"/>
        <w:adjustRightInd w:val="0"/>
        <w:spacing w:after="120" w:line="276" w:lineRule="auto"/>
        <w:ind w:left="567"/>
        <w:contextualSpacing/>
        <w:jc w:val="both"/>
        <w:rPr>
          <w:rFonts w:ascii="Garamond" w:eastAsia="Calibri" w:hAnsi="Garamond" w:cs="Garamond"/>
          <w:color w:val="000000"/>
          <w:sz w:val="22"/>
          <w:szCs w:val="22"/>
          <w:lang w:val="id-ID"/>
        </w:rPr>
      </w:pPr>
      <w:r w:rsidRPr="00CC3660">
        <w:rPr>
          <w:rFonts w:ascii="Garamond" w:eastAsia="Calibri" w:hAnsi="Garamond" w:cs="Garamond"/>
          <w:color w:val="000000"/>
          <w:sz w:val="22"/>
          <w:szCs w:val="22"/>
          <w:lang w:val="id-ID"/>
        </w:rPr>
        <w:t xml:space="preserve">Menyusun kisi-kisi soal tes berpikir kreatif sesuai dengan materi,silabus,KD dan indikator soal untuk </w:t>
      </w:r>
      <w:r w:rsidRPr="00CC3660">
        <w:rPr>
          <w:rFonts w:ascii="Garamond" w:eastAsia="Calibri" w:hAnsi="Garamond" w:cs="Garamond"/>
          <w:i/>
          <w:color w:val="000000"/>
          <w:sz w:val="22"/>
          <w:szCs w:val="22"/>
          <w:lang w:val="id-ID"/>
        </w:rPr>
        <w:t>pretest</w:t>
      </w:r>
      <w:r w:rsidRPr="00CC3660">
        <w:rPr>
          <w:rFonts w:ascii="Garamond" w:eastAsia="Calibri" w:hAnsi="Garamond" w:cs="Garamond"/>
          <w:color w:val="000000"/>
          <w:sz w:val="22"/>
          <w:szCs w:val="22"/>
          <w:lang w:val="id-ID"/>
        </w:rPr>
        <w:t xml:space="preserve"> dan </w:t>
      </w:r>
      <w:r w:rsidRPr="00CC3660">
        <w:rPr>
          <w:rFonts w:ascii="Garamond" w:eastAsia="Calibri" w:hAnsi="Garamond" w:cs="Garamond"/>
          <w:i/>
          <w:color w:val="000000"/>
          <w:sz w:val="22"/>
          <w:szCs w:val="22"/>
          <w:lang w:val="id-ID"/>
        </w:rPr>
        <w:t>posttest</w:t>
      </w:r>
      <w:r w:rsidRPr="00CC3660">
        <w:rPr>
          <w:rFonts w:ascii="Garamond" w:eastAsia="Calibri" w:hAnsi="Garamond" w:cs="Garamond"/>
          <w:color w:val="000000"/>
          <w:sz w:val="22"/>
          <w:szCs w:val="22"/>
          <w:lang w:val="id-ID"/>
        </w:rPr>
        <w:t>.</w:t>
      </w:r>
    </w:p>
    <w:p w:rsidR="00CC3660" w:rsidRPr="00CC3660" w:rsidRDefault="00CC3660" w:rsidP="00CC3660">
      <w:pPr>
        <w:numPr>
          <w:ilvl w:val="1"/>
          <w:numId w:val="7"/>
        </w:numPr>
        <w:autoSpaceDE w:val="0"/>
        <w:autoSpaceDN w:val="0"/>
        <w:adjustRightInd w:val="0"/>
        <w:spacing w:after="120" w:line="276" w:lineRule="auto"/>
        <w:ind w:left="567"/>
        <w:contextualSpacing/>
        <w:jc w:val="both"/>
        <w:rPr>
          <w:rFonts w:ascii="Garamond" w:eastAsia="Calibri" w:hAnsi="Garamond" w:cs="Garamond"/>
          <w:color w:val="000000"/>
          <w:sz w:val="22"/>
          <w:szCs w:val="22"/>
          <w:lang w:val="id-ID"/>
        </w:rPr>
      </w:pPr>
      <w:r w:rsidRPr="00CC3660">
        <w:rPr>
          <w:rFonts w:ascii="Garamond" w:eastAsia="Calibri" w:hAnsi="Garamond" w:cs="Garamond"/>
          <w:color w:val="000000"/>
          <w:sz w:val="22"/>
          <w:szCs w:val="22"/>
          <w:lang w:val="id-ID"/>
        </w:rPr>
        <w:t>Membuat rencana pelaksanaan pembelajaran (RPP).</w:t>
      </w:r>
    </w:p>
    <w:p w:rsidR="00CC3660" w:rsidRPr="00CC3660" w:rsidRDefault="00CC3660" w:rsidP="00CC3660">
      <w:pPr>
        <w:numPr>
          <w:ilvl w:val="1"/>
          <w:numId w:val="7"/>
        </w:numPr>
        <w:autoSpaceDE w:val="0"/>
        <w:autoSpaceDN w:val="0"/>
        <w:adjustRightInd w:val="0"/>
        <w:spacing w:after="120" w:line="276" w:lineRule="auto"/>
        <w:ind w:left="567"/>
        <w:contextualSpacing/>
        <w:jc w:val="both"/>
        <w:rPr>
          <w:rFonts w:ascii="Garamond" w:eastAsia="Calibri" w:hAnsi="Garamond" w:cs="Garamond"/>
          <w:color w:val="000000"/>
          <w:sz w:val="22"/>
          <w:szCs w:val="22"/>
          <w:lang w:val="id-ID"/>
        </w:rPr>
      </w:pPr>
      <w:r w:rsidRPr="00CC3660">
        <w:rPr>
          <w:rFonts w:ascii="Garamond" w:eastAsia="Calibri" w:hAnsi="Garamond" w:cs="Garamond"/>
          <w:color w:val="000000"/>
          <w:sz w:val="22"/>
          <w:szCs w:val="22"/>
          <w:lang w:val="id-ID"/>
        </w:rPr>
        <w:t xml:space="preserve">Mendiskusikan prosedur penelitian dengan guru yang mengajar biologi di kelas VIII SMP N 06 seluma,hal ini di lakukan agar proses belajar mengajar sesuai dengan yang di harapkan. </w:t>
      </w:r>
    </w:p>
    <w:p w:rsidR="00CC3660" w:rsidRPr="00CC3660" w:rsidRDefault="00CC3660" w:rsidP="00CC3660">
      <w:pPr>
        <w:numPr>
          <w:ilvl w:val="0"/>
          <w:numId w:val="6"/>
        </w:numPr>
        <w:autoSpaceDE w:val="0"/>
        <w:autoSpaceDN w:val="0"/>
        <w:adjustRightInd w:val="0"/>
        <w:spacing w:after="120" w:line="276" w:lineRule="auto"/>
        <w:ind w:left="360"/>
        <w:contextualSpacing/>
        <w:jc w:val="both"/>
        <w:rPr>
          <w:rFonts w:ascii="Garamond" w:eastAsia="Calibri" w:hAnsi="Garamond" w:cs="Garamond"/>
          <w:color w:val="000000"/>
          <w:sz w:val="22"/>
          <w:szCs w:val="22"/>
          <w:lang w:val="id-ID"/>
        </w:rPr>
      </w:pPr>
      <w:r w:rsidRPr="00CC3660">
        <w:rPr>
          <w:rFonts w:ascii="Garamond" w:eastAsia="Calibri" w:hAnsi="Garamond" w:cs="Garamond"/>
          <w:color w:val="000000"/>
          <w:sz w:val="22"/>
          <w:szCs w:val="22"/>
          <w:lang w:val="id-ID"/>
        </w:rPr>
        <w:lastRenderedPageBreak/>
        <w:t>Tahap Pelaksanaan</w:t>
      </w:r>
    </w:p>
    <w:p w:rsidR="00CC3660" w:rsidRPr="00CC3660" w:rsidRDefault="00CC3660" w:rsidP="00CC3660">
      <w:pPr>
        <w:numPr>
          <w:ilvl w:val="1"/>
          <w:numId w:val="6"/>
        </w:numPr>
        <w:autoSpaceDE w:val="0"/>
        <w:autoSpaceDN w:val="0"/>
        <w:adjustRightInd w:val="0"/>
        <w:spacing w:after="120" w:line="276" w:lineRule="auto"/>
        <w:ind w:left="567" w:hanging="284"/>
        <w:contextualSpacing/>
        <w:jc w:val="both"/>
        <w:rPr>
          <w:rFonts w:ascii="Garamond" w:eastAsia="Calibri" w:hAnsi="Garamond" w:cs="Garamond"/>
          <w:color w:val="000000"/>
          <w:sz w:val="22"/>
          <w:szCs w:val="22"/>
          <w:lang w:val="id-ID"/>
        </w:rPr>
      </w:pPr>
      <w:r w:rsidRPr="00CC3660">
        <w:rPr>
          <w:rFonts w:ascii="Garamond" w:eastAsia="Calibri" w:hAnsi="Garamond" w:cs="Garamond"/>
          <w:color w:val="000000"/>
          <w:sz w:val="22"/>
          <w:szCs w:val="22"/>
          <w:lang w:val="id-ID"/>
        </w:rPr>
        <w:t>Sebelum diterapkan proses belajar, setiap siswa pada kelas ekperimen dan kelas kontrol diberi tes awal (</w:t>
      </w:r>
      <w:r w:rsidRPr="00CC3660">
        <w:rPr>
          <w:rFonts w:ascii="Garamond" w:eastAsia="Calibri" w:hAnsi="Garamond" w:cs="Garamond"/>
          <w:i/>
          <w:color w:val="000000"/>
          <w:sz w:val="22"/>
          <w:szCs w:val="22"/>
          <w:lang w:val="id-ID"/>
        </w:rPr>
        <w:t>Prettest</w:t>
      </w:r>
      <w:r w:rsidRPr="00CC3660">
        <w:rPr>
          <w:rFonts w:ascii="Garamond" w:eastAsia="Calibri" w:hAnsi="Garamond" w:cs="Garamond"/>
          <w:color w:val="000000"/>
          <w:sz w:val="22"/>
          <w:szCs w:val="22"/>
          <w:lang w:val="id-ID"/>
        </w:rPr>
        <w:t>) yang sama, dengan tujuan untuk mengetahui kemampuan awal siswa pada kelas ekperimen dan kelas kontrol</w:t>
      </w:r>
    </w:p>
    <w:p w:rsidR="00CC3660" w:rsidRPr="00CC3660" w:rsidRDefault="00CC3660" w:rsidP="00CC3660">
      <w:pPr>
        <w:numPr>
          <w:ilvl w:val="1"/>
          <w:numId w:val="6"/>
        </w:numPr>
        <w:autoSpaceDE w:val="0"/>
        <w:autoSpaceDN w:val="0"/>
        <w:adjustRightInd w:val="0"/>
        <w:spacing w:after="120" w:line="276" w:lineRule="auto"/>
        <w:ind w:left="567" w:hanging="284"/>
        <w:contextualSpacing/>
        <w:jc w:val="both"/>
        <w:rPr>
          <w:rFonts w:ascii="Garamond" w:eastAsia="Calibri" w:hAnsi="Garamond" w:cs="Garamond"/>
          <w:color w:val="000000"/>
          <w:sz w:val="22"/>
          <w:szCs w:val="22"/>
          <w:lang w:val="id-ID"/>
        </w:rPr>
      </w:pPr>
      <w:r w:rsidRPr="00CC3660">
        <w:rPr>
          <w:rFonts w:ascii="Garamond" w:eastAsia="Calibri" w:hAnsi="Garamond" w:cs="Garamond"/>
          <w:color w:val="000000"/>
          <w:sz w:val="22"/>
          <w:szCs w:val="22"/>
          <w:lang w:val="id-ID"/>
        </w:rPr>
        <w:t xml:space="preserve">Pelaksanaan proses pembelajaran pada masing–masing kelas dengan proses pembelajaran yang berbeda, yaitu kelas eksperimen dengan menggunakan metode pembelajaran </w:t>
      </w:r>
      <w:r w:rsidRPr="00CC3660">
        <w:rPr>
          <w:rFonts w:ascii="Garamond" w:eastAsia="Calibri" w:hAnsi="Garamond" w:cs="Garamond"/>
          <w:i/>
          <w:color w:val="000000"/>
          <w:sz w:val="22"/>
          <w:szCs w:val="22"/>
          <w:lang w:val="id-ID"/>
        </w:rPr>
        <w:t>inkuiri</w:t>
      </w:r>
      <w:r w:rsidRPr="00CC3660">
        <w:rPr>
          <w:rFonts w:ascii="Garamond" w:eastAsia="Calibri" w:hAnsi="Garamond" w:cs="Garamond"/>
          <w:color w:val="000000"/>
          <w:sz w:val="22"/>
          <w:szCs w:val="22"/>
          <w:lang w:val="id-ID"/>
        </w:rPr>
        <w:t xml:space="preserve"> dan </w:t>
      </w:r>
      <w:r w:rsidRPr="00CC3660">
        <w:rPr>
          <w:rFonts w:ascii="Garamond" w:eastAsia="Calibri" w:hAnsi="Garamond" w:cs="Garamond"/>
          <w:i/>
          <w:color w:val="000000"/>
          <w:sz w:val="22"/>
          <w:szCs w:val="22"/>
          <w:lang w:val="id-ID"/>
        </w:rPr>
        <w:t>Inkuiri</w:t>
      </w:r>
      <w:r w:rsidRPr="00CC3660">
        <w:rPr>
          <w:rFonts w:ascii="Garamond" w:eastAsia="Calibri" w:hAnsi="Garamond" w:cs="Garamond"/>
          <w:color w:val="000000"/>
          <w:sz w:val="22"/>
          <w:szCs w:val="22"/>
          <w:lang w:val="id-ID"/>
        </w:rPr>
        <w:t xml:space="preserve"> dengan media </w:t>
      </w:r>
      <w:r w:rsidRPr="00CC3660">
        <w:rPr>
          <w:rFonts w:ascii="Garamond" w:eastAsia="Calibri" w:hAnsi="Garamond" w:cs="Garamond"/>
          <w:i/>
          <w:color w:val="000000"/>
          <w:sz w:val="22"/>
          <w:szCs w:val="22"/>
          <w:lang w:val="id-ID"/>
        </w:rPr>
        <w:t>mind mapping</w:t>
      </w:r>
      <w:r w:rsidRPr="00CC3660">
        <w:rPr>
          <w:rFonts w:ascii="Garamond" w:eastAsia="Calibri" w:hAnsi="Garamond" w:cs="Garamond"/>
          <w:color w:val="000000"/>
          <w:sz w:val="22"/>
          <w:szCs w:val="22"/>
          <w:lang w:val="id-ID"/>
        </w:rPr>
        <w:t xml:space="preserve"> sedangkan kelas kontrol menggunakan metode pembelajaran yang sering digunakan oleh guru biologi. Proses pembelajaran masing–masing kelas mengacu pada rancangan pelaksanaan pembelajaran (RPP).</w:t>
      </w:r>
    </w:p>
    <w:p w:rsidR="00CC3660" w:rsidRPr="00CC3660" w:rsidRDefault="00CC3660" w:rsidP="00CC3660">
      <w:pPr>
        <w:numPr>
          <w:ilvl w:val="1"/>
          <w:numId w:val="6"/>
        </w:numPr>
        <w:autoSpaceDE w:val="0"/>
        <w:autoSpaceDN w:val="0"/>
        <w:adjustRightInd w:val="0"/>
        <w:spacing w:after="120" w:line="276" w:lineRule="auto"/>
        <w:ind w:left="567" w:hanging="284"/>
        <w:contextualSpacing/>
        <w:jc w:val="both"/>
        <w:rPr>
          <w:rFonts w:ascii="Garamond" w:eastAsia="Calibri" w:hAnsi="Garamond" w:cs="Garamond"/>
          <w:color w:val="000000"/>
          <w:sz w:val="22"/>
          <w:szCs w:val="22"/>
          <w:lang w:val="id-ID"/>
        </w:rPr>
      </w:pPr>
      <w:r w:rsidRPr="00CC3660">
        <w:rPr>
          <w:rFonts w:ascii="Garamond" w:eastAsia="Calibri" w:hAnsi="Garamond" w:cs="Garamond"/>
          <w:color w:val="000000"/>
          <w:sz w:val="22"/>
          <w:szCs w:val="22"/>
          <w:lang w:val="id-ID"/>
        </w:rPr>
        <w:t>Setelah pemberian perlakuan kelas eksperimen metode pembelajaran inkuiri dan</w:t>
      </w:r>
      <w:r w:rsidRPr="00CC3660">
        <w:rPr>
          <w:rFonts w:ascii="Garamond" w:eastAsia="Calibri" w:hAnsi="Garamond" w:cs="Garamond"/>
          <w:i/>
          <w:color w:val="000000"/>
          <w:sz w:val="22"/>
          <w:szCs w:val="22"/>
          <w:lang w:val="id-ID"/>
        </w:rPr>
        <w:t>Inkuiri</w:t>
      </w:r>
      <w:r w:rsidRPr="00CC3660">
        <w:rPr>
          <w:rFonts w:ascii="Garamond" w:eastAsia="Calibri" w:hAnsi="Garamond" w:cs="Garamond"/>
          <w:color w:val="000000"/>
          <w:sz w:val="22"/>
          <w:szCs w:val="22"/>
          <w:lang w:val="id-ID"/>
        </w:rPr>
        <w:t xml:space="preserve"> media</w:t>
      </w:r>
      <w:r w:rsidRPr="00CC3660">
        <w:rPr>
          <w:rFonts w:ascii="Garamond" w:eastAsia="Calibri" w:hAnsi="Garamond" w:cs="Garamond"/>
          <w:i/>
          <w:color w:val="000000"/>
          <w:sz w:val="22"/>
          <w:szCs w:val="22"/>
          <w:lang w:val="id-ID"/>
        </w:rPr>
        <w:t>mind mapping</w:t>
      </w:r>
      <w:r w:rsidRPr="00CC3660">
        <w:rPr>
          <w:rFonts w:ascii="Garamond" w:eastAsia="Calibri" w:hAnsi="Garamond" w:cs="Garamond"/>
          <w:color w:val="000000"/>
          <w:sz w:val="22"/>
          <w:szCs w:val="22"/>
          <w:lang w:val="id-ID"/>
        </w:rPr>
        <w:t xml:space="preserve"> dan kealas kontrol diberi test akhir (</w:t>
      </w:r>
      <w:r w:rsidRPr="00CC3660">
        <w:rPr>
          <w:rFonts w:ascii="Garamond" w:eastAsia="Calibri" w:hAnsi="Garamond" w:cs="Garamond"/>
          <w:i/>
          <w:color w:val="000000"/>
          <w:sz w:val="22"/>
          <w:szCs w:val="22"/>
          <w:lang w:val="id-ID"/>
        </w:rPr>
        <w:t>posttest</w:t>
      </w:r>
      <w:r w:rsidRPr="00CC3660">
        <w:rPr>
          <w:rFonts w:ascii="Garamond" w:eastAsia="Calibri" w:hAnsi="Garamond" w:cs="Garamond"/>
          <w:color w:val="000000"/>
          <w:sz w:val="22"/>
          <w:szCs w:val="22"/>
          <w:lang w:val="id-ID"/>
        </w:rPr>
        <w:t>). Dengan soal yang samauntuk mengetahui perbandingan berpikir kreatif siswa dalam belajar terhadap metode yang telah diterapkan baik kelas eksperimen maupun dikelas kontrol.</w:t>
      </w:r>
    </w:p>
    <w:p w:rsidR="00CC3660" w:rsidRPr="00CC3660" w:rsidRDefault="00CC3660" w:rsidP="00CC3660">
      <w:pPr>
        <w:autoSpaceDE w:val="0"/>
        <w:autoSpaceDN w:val="0"/>
        <w:adjustRightInd w:val="0"/>
        <w:spacing w:after="120" w:line="276" w:lineRule="auto"/>
        <w:contextualSpacing/>
        <w:jc w:val="both"/>
        <w:rPr>
          <w:rFonts w:ascii="Garamond" w:eastAsia="Calibri" w:hAnsi="Garamond" w:cs="Garamond"/>
          <w:color w:val="000000"/>
          <w:sz w:val="22"/>
          <w:szCs w:val="22"/>
          <w:lang w:val="id-ID"/>
        </w:rPr>
      </w:pPr>
      <w:r w:rsidRPr="00CC3660">
        <w:rPr>
          <w:rFonts w:ascii="Garamond" w:eastAsia="Calibri" w:hAnsi="Garamond" w:cs="Garamond"/>
          <w:color w:val="000000"/>
          <w:sz w:val="22"/>
          <w:szCs w:val="22"/>
          <w:lang w:val="id-ID"/>
        </w:rPr>
        <w:t>3. Tahap Analisis Data</w:t>
      </w:r>
    </w:p>
    <w:p w:rsidR="00CC3660" w:rsidRPr="00CC3660" w:rsidRDefault="00CC3660" w:rsidP="00CC3660">
      <w:pPr>
        <w:autoSpaceDE w:val="0"/>
        <w:autoSpaceDN w:val="0"/>
        <w:adjustRightInd w:val="0"/>
        <w:spacing w:after="120" w:line="276" w:lineRule="auto"/>
        <w:ind w:left="284"/>
        <w:contextualSpacing/>
        <w:jc w:val="both"/>
        <w:rPr>
          <w:rFonts w:ascii="Garamond" w:eastAsia="Calibri" w:hAnsi="Garamond" w:cs="Garamond"/>
          <w:color w:val="000000"/>
          <w:sz w:val="22"/>
          <w:szCs w:val="22"/>
          <w:lang w:val="id-ID"/>
        </w:rPr>
      </w:pPr>
      <w:r w:rsidRPr="00CC3660">
        <w:rPr>
          <w:rFonts w:ascii="Garamond" w:eastAsia="Calibri" w:hAnsi="Garamond" w:cs="Garamond"/>
          <w:color w:val="000000"/>
          <w:sz w:val="22"/>
          <w:szCs w:val="22"/>
          <w:lang w:val="id-ID"/>
        </w:rPr>
        <w:t>a.  Mengumpulkan data</w:t>
      </w:r>
    </w:p>
    <w:p w:rsidR="00CC3660" w:rsidRPr="00CC3660" w:rsidRDefault="00CC3660" w:rsidP="00CC3660">
      <w:pPr>
        <w:autoSpaceDE w:val="0"/>
        <w:autoSpaceDN w:val="0"/>
        <w:adjustRightInd w:val="0"/>
        <w:spacing w:after="120" w:line="276" w:lineRule="auto"/>
        <w:ind w:left="284"/>
        <w:contextualSpacing/>
        <w:jc w:val="both"/>
        <w:rPr>
          <w:rFonts w:ascii="Garamond" w:eastAsia="Calibri" w:hAnsi="Garamond" w:cs="Garamond"/>
          <w:color w:val="000000"/>
          <w:sz w:val="22"/>
          <w:szCs w:val="22"/>
          <w:lang w:val="id-ID"/>
        </w:rPr>
      </w:pPr>
      <w:r w:rsidRPr="00CC3660">
        <w:rPr>
          <w:rFonts w:ascii="Garamond" w:eastAsia="Calibri" w:hAnsi="Garamond" w:cs="Garamond"/>
          <w:color w:val="000000"/>
          <w:sz w:val="22"/>
          <w:szCs w:val="22"/>
          <w:lang w:val="id-ID"/>
        </w:rPr>
        <w:t>b.  Mengkaji dan menganalisis data</w:t>
      </w:r>
    </w:p>
    <w:p w:rsidR="00CC3660" w:rsidRPr="00CC3660" w:rsidRDefault="00CC3660" w:rsidP="00CC3660">
      <w:pPr>
        <w:tabs>
          <w:tab w:val="left" w:pos="284"/>
          <w:tab w:val="left" w:pos="567"/>
        </w:tabs>
        <w:autoSpaceDE w:val="0"/>
        <w:autoSpaceDN w:val="0"/>
        <w:adjustRightInd w:val="0"/>
        <w:spacing w:after="120" w:line="276" w:lineRule="auto"/>
        <w:ind w:left="567" w:hanging="567"/>
        <w:jc w:val="both"/>
        <w:rPr>
          <w:rFonts w:ascii="Garamond" w:eastAsia="Calibri" w:hAnsi="Garamond" w:cs="Garamond"/>
          <w:color w:val="000000"/>
          <w:sz w:val="22"/>
          <w:szCs w:val="22"/>
          <w:lang w:val="id-ID"/>
        </w:rPr>
      </w:pPr>
    </w:p>
    <w:p w:rsidR="00CC3660" w:rsidRPr="00CC3660" w:rsidRDefault="00CC3660" w:rsidP="00CC3660">
      <w:pPr>
        <w:autoSpaceDE w:val="0"/>
        <w:autoSpaceDN w:val="0"/>
        <w:adjustRightInd w:val="0"/>
        <w:spacing w:after="120" w:line="276" w:lineRule="auto"/>
        <w:jc w:val="both"/>
        <w:rPr>
          <w:rFonts w:ascii="Garamond" w:eastAsia="Calibri" w:hAnsi="Garamond" w:cs="Garamond"/>
          <w:b/>
          <w:bCs/>
          <w:color w:val="000000"/>
          <w:sz w:val="22"/>
          <w:szCs w:val="22"/>
          <w:lang w:val="id-ID"/>
        </w:rPr>
      </w:pPr>
      <w:r w:rsidRPr="00CC3660">
        <w:rPr>
          <w:rFonts w:ascii="Garamond" w:eastAsia="Calibri" w:hAnsi="Garamond" w:cs="Garamond"/>
          <w:b/>
          <w:bCs/>
          <w:color w:val="000000"/>
          <w:sz w:val="22"/>
          <w:szCs w:val="22"/>
          <w:lang w:val="id-ID"/>
        </w:rPr>
        <w:t xml:space="preserve">HASIL </w:t>
      </w:r>
    </w:p>
    <w:p w:rsidR="00CC3660" w:rsidRPr="00CC3660" w:rsidRDefault="00CC3660" w:rsidP="00CC3660">
      <w:pPr>
        <w:autoSpaceDE w:val="0"/>
        <w:autoSpaceDN w:val="0"/>
        <w:adjustRightInd w:val="0"/>
        <w:spacing w:after="120" w:line="276" w:lineRule="auto"/>
        <w:jc w:val="both"/>
        <w:rPr>
          <w:rFonts w:ascii="Garamond" w:eastAsia="Calibri" w:hAnsi="Garamond"/>
          <w:sz w:val="22"/>
          <w:szCs w:val="22"/>
          <w:lang w:val="id-ID"/>
        </w:rPr>
      </w:pPr>
      <w:r w:rsidRPr="00CC3660">
        <w:rPr>
          <w:rFonts w:ascii="Garamond" w:eastAsia="Calibri" w:hAnsi="Garamond" w:cs="Garamond"/>
          <w:color w:val="000000"/>
          <w:sz w:val="22"/>
          <w:szCs w:val="22"/>
          <w:lang w:val="id-ID"/>
        </w:rPr>
        <w:t xml:space="preserve">Berdasarkan penelitian yang telah dilakukan diperoleh data hasil penelitian yang terdiri dari data kemampuan berfikir kreatif, data hasil belajar kognitif, dan data angket minat belajar siswa.Data skor test kemampuan berfikir kreatif siswa di ambil dari siswa SMP N 6 Seluma yang terdiri dari tiga kelas yaitu kelas VIII A yang diberi perlakuan penerapan metode pembelajaran </w:t>
      </w:r>
      <w:r w:rsidRPr="00CC3660">
        <w:rPr>
          <w:rFonts w:ascii="Garamond" w:eastAsia="Calibri" w:hAnsi="Garamond" w:cs="Garamond"/>
          <w:i/>
          <w:color w:val="000000"/>
          <w:sz w:val="22"/>
          <w:szCs w:val="22"/>
          <w:lang w:val="id-ID"/>
        </w:rPr>
        <w:t>Inkuiri</w:t>
      </w:r>
      <w:r w:rsidRPr="00CC3660">
        <w:rPr>
          <w:rFonts w:ascii="Garamond" w:eastAsia="Calibri" w:hAnsi="Garamond" w:cs="Garamond"/>
          <w:color w:val="000000"/>
          <w:sz w:val="22"/>
          <w:szCs w:val="22"/>
          <w:lang w:val="id-ID"/>
        </w:rPr>
        <w:t xml:space="preserve"> sebagai kelas ekperimen I  dengan jumlah siswa sebanyak 32 orang, kelas VIII B yaitu kelas yang menggunakan  </w:t>
      </w:r>
      <w:r w:rsidRPr="00CC3660">
        <w:rPr>
          <w:rFonts w:ascii="Garamond" w:eastAsia="Calibri" w:hAnsi="Garamond" w:cs="Garamond"/>
          <w:i/>
          <w:color w:val="000000"/>
          <w:sz w:val="22"/>
          <w:szCs w:val="22"/>
          <w:lang w:val="id-ID"/>
        </w:rPr>
        <w:t>Discovery learning</w:t>
      </w:r>
      <w:r w:rsidRPr="00CC3660">
        <w:rPr>
          <w:rFonts w:ascii="Garamond" w:eastAsia="Calibri" w:hAnsi="Garamond" w:cs="Garamond"/>
          <w:color w:val="000000"/>
          <w:sz w:val="22"/>
          <w:szCs w:val="22"/>
          <w:lang w:val="id-ID"/>
        </w:rPr>
        <w:t xml:space="preserve"> sebagai kelas kontrol/kelas konvensional sebanyak 32 orang. Dan kelas VIII C yang diberi perlakuan metode pembelajaran inkuiridan media </w:t>
      </w:r>
      <w:r w:rsidRPr="00CC3660">
        <w:rPr>
          <w:rFonts w:ascii="Garamond" w:eastAsia="Calibri" w:hAnsi="Garamond" w:cs="Garamond"/>
          <w:i/>
          <w:color w:val="000000"/>
          <w:sz w:val="22"/>
          <w:szCs w:val="22"/>
          <w:lang w:val="id-ID"/>
        </w:rPr>
        <w:t>mind mapping</w:t>
      </w:r>
      <w:r w:rsidRPr="00CC3660">
        <w:rPr>
          <w:rFonts w:ascii="Garamond" w:eastAsia="Calibri" w:hAnsi="Garamond" w:cs="Garamond"/>
          <w:color w:val="000000"/>
          <w:sz w:val="22"/>
          <w:szCs w:val="22"/>
          <w:lang w:val="id-ID"/>
        </w:rPr>
        <w:t xml:space="preserve"> sebagai kelas eksperimen II sebanyak 31 orang.</w:t>
      </w:r>
    </w:p>
    <w:p w:rsidR="00CC3660" w:rsidRPr="00CC3660" w:rsidRDefault="00CC3660" w:rsidP="00CC3660">
      <w:pPr>
        <w:autoSpaceDE w:val="0"/>
        <w:autoSpaceDN w:val="0"/>
        <w:adjustRightInd w:val="0"/>
        <w:spacing w:after="120" w:line="276" w:lineRule="auto"/>
        <w:jc w:val="both"/>
        <w:rPr>
          <w:rFonts w:ascii="Garamond" w:eastAsia="Calibri" w:hAnsi="Garamond" w:cs="Garamond"/>
          <w:color w:val="000000"/>
          <w:sz w:val="22"/>
          <w:szCs w:val="22"/>
          <w:lang w:val="id-ID"/>
        </w:rPr>
      </w:pPr>
      <w:r w:rsidRPr="00CC3660">
        <w:rPr>
          <w:rFonts w:ascii="Garamond" w:eastAsia="Calibri" w:hAnsi="Garamond" w:cs="Garamond"/>
          <w:color w:val="000000"/>
          <w:sz w:val="22"/>
          <w:szCs w:val="22"/>
          <w:lang w:val="id-ID"/>
        </w:rPr>
        <w:t>Dalam penelitian ini data dianalisa menggunakan uji anova satu jalur, (</w:t>
      </w:r>
      <w:r w:rsidRPr="00CC3660">
        <w:rPr>
          <w:rFonts w:ascii="Garamond" w:eastAsia="Calibri" w:hAnsi="Garamond" w:cs="Garamond"/>
          <w:i/>
          <w:color w:val="000000"/>
          <w:sz w:val="22"/>
          <w:szCs w:val="22"/>
          <w:lang w:val="id-ID"/>
        </w:rPr>
        <w:t>one way anava</w:t>
      </w:r>
      <w:r w:rsidRPr="00CC3660">
        <w:rPr>
          <w:rFonts w:ascii="Garamond" w:eastAsia="Calibri" w:hAnsi="Garamond" w:cs="Garamond"/>
          <w:color w:val="000000"/>
          <w:sz w:val="22"/>
          <w:szCs w:val="22"/>
          <w:lang w:val="id-ID"/>
        </w:rPr>
        <w:t xml:space="preserve">) dimana sebelumnya data diuji terlebih dahulu dengan uji prasyarat yakni uji normalitas dan uji homogenitas.Uji normalitas data </w:t>
      </w:r>
      <w:r w:rsidRPr="00CC3660">
        <w:rPr>
          <w:rFonts w:ascii="Garamond" w:eastAsia="Calibri" w:hAnsi="Garamond" w:cs="Garamond"/>
          <w:color w:val="000000"/>
          <w:sz w:val="22"/>
          <w:szCs w:val="22"/>
          <w:lang w:val="id-ID"/>
        </w:rPr>
        <w:lastRenderedPageBreak/>
        <w:t xml:space="preserve">menggunakan uji </w:t>
      </w:r>
      <w:r w:rsidRPr="00CC3660">
        <w:rPr>
          <w:rFonts w:ascii="Garamond" w:eastAsia="Calibri" w:hAnsi="Garamond" w:cs="Garamond"/>
          <w:i/>
          <w:color w:val="000000"/>
          <w:sz w:val="22"/>
          <w:szCs w:val="22"/>
          <w:lang w:val="id-ID"/>
        </w:rPr>
        <w:t>kolmogorov-smirnov</w:t>
      </w:r>
      <w:r w:rsidRPr="00CC3660">
        <w:rPr>
          <w:rFonts w:ascii="Garamond" w:eastAsia="Calibri" w:hAnsi="Garamond" w:cs="Garamond"/>
          <w:color w:val="000000"/>
          <w:sz w:val="22"/>
          <w:szCs w:val="22"/>
          <w:lang w:val="id-ID"/>
        </w:rPr>
        <w:t xml:space="preserve"> dan uji homogenitas menggunakan uji </w:t>
      </w:r>
      <w:r w:rsidRPr="00CC3660">
        <w:rPr>
          <w:rFonts w:ascii="Garamond" w:eastAsia="Calibri" w:hAnsi="Garamond" w:cs="Garamond"/>
          <w:i/>
          <w:color w:val="000000"/>
          <w:sz w:val="22"/>
          <w:szCs w:val="22"/>
          <w:lang w:val="id-ID"/>
        </w:rPr>
        <w:t>levene statistic</w:t>
      </w:r>
      <w:r w:rsidRPr="00CC3660">
        <w:rPr>
          <w:rFonts w:ascii="Garamond" w:eastAsia="Calibri" w:hAnsi="Garamond" w:cs="Garamond"/>
          <w:color w:val="000000"/>
          <w:sz w:val="22"/>
          <w:szCs w:val="22"/>
          <w:lang w:val="id-ID"/>
        </w:rPr>
        <w:t>.</w:t>
      </w:r>
    </w:p>
    <w:p w:rsidR="00CC3660" w:rsidRPr="00CC3660" w:rsidRDefault="00CC3660" w:rsidP="00CC3660">
      <w:pPr>
        <w:numPr>
          <w:ilvl w:val="2"/>
          <w:numId w:val="7"/>
        </w:numPr>
        <w:autoSpaceDE w:val="0"/>
        <w:autoSpaceDN w:val="0"/>
        <w:adjustRightInd w:val="0"/>
        <w:spacing w:after="120" w:line="276" w:lineRule="auto"/>
        <w:ind w:left="360"/>
        <w:contextualSpacing/>
        <w:jc w:val="both"/>
        <w:rPr>
          <w:rFonts w:ascii="Garamond" w:eastAsia="Calibri" w:hAnsi="Garamond" w:cs="Garamond"/>
          <w:color w:val="000000"/>
          <w:sz w:val="22"/>
          <w:szCs w:val="22"/>
          <w:lang w:val="id-ID"/>
        </w:rPr>
      </w:pPr>
      <w:r w:rsidRPr="00CC3660">
        <w:rPr>
          <w:rFonts w:ascii="Garamond" w:eastAsia="Calibri" w:hAnsi="Garamond" w:cs="Garamond"/>
          <w:color w:val="000000"/>
          <w:sz w:val="22"/>
          <w:szCs w:val="22"/>
          <w:lang w:val="id-ID"/>
        </w:rPr>
        <w:t>Deskripsi Data Kemampuan Berfikir Kreatif</w:t>
      </w:r>
    </w:p>
    <w:p w:rsidR="00CC3660" w:rsidRPr="00CC3660" w:rsidRDefault="00CC3660" w:rsidP="00CC3660">
      <w:pPr>
        <w:autoSpaceDE w:val="0"/>
        <w:autoSpaceDN w:val="0"/>
        <w:adjustRightInd w:val="0"/>
        <w:spacing w:after="120" w:line="276" w:lineRule="auto"/>
        <w:jc w:val="both"/>
        <w:rPr>
          <w:rFonts w:ascii="Garamond" w:eastAsia="Calibri" w:hAnsi="Garamond" w:cs="Garamond"/>
          <w:color w:val="000000"/>
          <w:sz w:val="22"/>
          <w:szCs w:val="22"/>
          <w:lang w:val="id-ID"/>
        </w:rPr>
      </w:pPr>
      <w:r w:rsidRPr="00CC3660">
        <w:rPr>
          <w:rFonts w:ascii="Garamond" w:eastAsia="Calibri" w:hAnsi="Garamond" w:cs="Garamond"/>
          <w:color w:val="000000"/>
          <w:sz w:val="22"/>
          <w:szCs w:val="22"/>
          <w:lang w:val="id-ID"/>
        </w:rPr>
        <w:t xml:space="preserve">Pengambilan data kemampuan berfikir kreatif ini menggunakan soal essay dengan pokok bahasan sistem pernapasan pada manusia dengan jumlah 5 butir soal. Data hasil penelitian di dapat dari hasil </w:t>
      </w:r>
      <w:r w:rsidRPr="00CC3660">
        <w:rPr>
          <w:rFonts w:ascii="Garamond" w:eastAsia="Calibri" w:hAnsi="Garamond" w:cs="Garamond"/>
          <w:i/>
          <w:color w:val="000000"/>
          <w:sz w:val="22"/>
          <w:szCs w:val="22"/>
          <w:lang w:val="id-ID"/>
        </w:rPr>
        <w:t>pretest</w:t>
      </w:r>
      <w:r w:rsidRPr="00CC3660">
        <w:rPr>
          <w:rFonts w:ascii="Garamond" w:eastAsia="Calibri" w:hAnsi="Garamond" w:cs="Garamond"/>
          <w:color w:val="000000"/>
          <w:sz w:val="22"/>
          <w:szCs w:val="22"/>
          <w:lang w:val="id-ID"/>
        </w:rPr>
        <w:t xml:space="preserve"> dan </w:t>
      </w:r>
      <w:r w:rsidRPr="00CC3660">
        <w:rPr>
          <w:rFonts w:ascii="Garamond" w:eastAsia="Calibri" w:hAnsi="Garamond" w:cs="Garamond"/>
          <w:i/>
          <w:color w:val="000000"/>
          <w:sz w:val="22"/>
          <w:szCs w:val="22"/>
          <w:lang w:val="id-ID"/>
        </w:rPr>
        <w:t>postest</w:t>
      </w:r>
      <w:r w:rsidRPr="00CC3660">
        <w:rPr>
          <w:rFonts w:ascii="Garamond" w:eastAsia="Calibri" w:hAnsi="Garamond" w:cs="Garamond"/>
          <w:color w:val="000000"/>
          <w:sz w:val="22"/>
          <w:szCs w:val="22"/>
          <w:lang w:val="id-ID"/>
        </w:rPr>
        <w:t>, data digunakan untuk melihat kemampuan berpikir kreatif ketiga kelas penelitian.</w:t>
      </w:r>
    </w:p>
    <w:p w:rsidR="00CC3660" w:rsidRPr="00CC3660" w:rsidRDefault="00CC3660" w:rsidP="00CC3660">
      <w:pPr>
        <w:numPr>
          <w:ilvl w:val="0"/>
          <w:numId w:val="8"/>
        </w:numPr>
        <w:autoSpaceDE w:val="0"/>
        <w:autoSpaceDN w:val="0"/>
        <w:adjustRightInd w:val="0"/>
        <w:spacing w:after="120" w:line="276" w:lineRule="auto"/>
        <w:ind w:left="360"/>
        <w:contextualSpacing/>
        <w:jc w:val="both"/>
        <w:rPr>
          <w:rFonts w:ascii="Garamond" w:eastAsia="Calibri" w:hAnsi="Garamond" w:cs="Garamond"/>
          <w:color w:val="000000"/>
          <w:sz w:val="22"/>
          <w:szCs w:val="22"/>
          <w:lang w:val="id-ID"/>
        </w:rPr>
      </w:pPr>
      <w:r w:rsidRPr="00CC3660">
        <w:rPr>
          <w:rFonts w:ascii="Garamond" w:eastAsia="Calibri" w:hAnsi="Garamond" w:cs="Garamond"/>
          <w:color w:val="000000"/>
          <w:sz w:val="22"/>
          <w:szCs w:val="22"/>
          <w:lang w:val="id-ID"/>
        </w:rPr>
        <w:t>Kemampuan Berpikir Kreatif Siswa Berdasarkan Tes Awal (</w:t>
      </w:r>
      <w:r w:rsidRPr="00CC3660">
        <w:rPr>
          <w:rFonts w:ascii="Garamond" w:eastAsia="Calibri" w:hAnsi="Garamond" w:cs="Garamond"/>
          <w:i/>
          <w:color w:val="000000"/>
          <w:sz w:val="22"/>
          <w:szCs w:val="22"/>
          <w:lang w:val="id-ID"/>
        </w:rPr>
        <w:t>Prettest</w:t>
      </w:r>
      <w:r w:rsidRPr="00CC3660">
        <w:rPr>
          <w:rFonts w:ascii="Garamond" w:eastAsia="Calibri" w:hAnsi="Garamond" w:cs="Garamond"/>
          <w:color w:val="000000"/>
          <w:sz w:val="22"/>
          <w:szCs w:val="22"/>
          <w:lang w:val="id-ID"/>
        </w:rPr>
        <w:t xml:space="preserve">) </w:t>
      </w:r>
    </w:p>
    <w:p w:rsidR="00CC3660" w:rsidRPr="00CC3660" w:rsidRDefault="00CC3660" w:rsidP="00CC3660">
      <w:pPr>
        <w:autoSpaceDE w:val="0"/>
        <w:autoSpaceDN w:val="0"/>
        <w:adjustRightInd w:val="0"/>
        <w:spacing w:after="120" w:line="276" w:lineRule="auto"/>
        <w:ind w:firstLine="360"/>
        <w:jc w:val="both"/>
        <w:rPr>
          <w:rFonts w:ascii="Garamond" w:eastAsia="Calibri" w:hAnsi="Garamond" w:cs="Garamond"/>
          <w:color w:val="000000"/>
          <w:sz w:val="22"/>
          <w:szCs w:val="22"/>
          <w:lang w:val="id-ID"/>
        </w:rPr>
      </w:pPr>
      <w:r w:rsidRPr="00CC3660">
        <w:rPr>
          <w:rFonts w:ascii="Garamond" w:eastAsia="Calibri" w:hAnsi="Garamond" w:cs="Garamond"/>
          <w:color w:val="000000"/>
          <w:sz w:val="22"/>
          <w:szCs w:val="22"/>
          <w:lang w:val="id-ID"/>
        </w:rPr>
        <w:t>Berikut data hasil pretest  kemampuan berfikir kreatif kelas eksperimen I, II dan kelas kontrol seperti pada tabel di bawah ini :</w:t>
      </w:r>
    </w:p>
    <w:p w:rsidR="00CC3660" w:rsidRPr="00CC3660" w:rsidRDefault="00CC3660" w:rsidP="00CC3660">
      <w:pPr>
        <w:spacing w:after="120" w:line="276" w:lineRule="auto"/>
        <w:jc w:val="both"/>
        <w:rPr>
          <w:rFonts w:ascii="Garamond" w:eastAsia="Calibri" w:hAnsi="Garamond"/>
          <w:color w:val="000000"/>
          <w:sz w:val="22"/>
          <w:szCs w:val="22"/>
          <w:lang w:val="id-ID"/>
        </w:rPr>
      </w:pPr>
      <w:r w:rsidRPr="00CC3660">
        <w:rPr>
          <w:rFonts w:ascii="Garamond" w:eastAsia="Calibri" w:hAnsi="Garamond"/>
          <w:b/>
          <w:color w:val="000000"/>
          <w:sz w:val="22"/>
          <w:szCs w:val="22"/>
          <w:lang w:val="id-ID"/>
        </w:rPr>
        <w:t>Tabel 2.</w:t>
      </w:r>
      <w:r w:rsidRPr="00CC3660">
        <w:rPr>
          <w:rFonts w:ascii="Garamond" w:eastAsia="Calibri" w:hAnsi="Garamond"/>
          <w:color w:val="000000"/>
          <w:sz w:val="22"/>
          <w:szCs w:val="22"/>
          <w:lang w:val="id-ID"/>
        </w:rPr>
        <w:t xml:space="preserve"> Distribusi Hasil </w:t>
      </w:r>
      <w:r w:rsidRPr="00CC3660">
        <w:rPr>
          <w:rFonts w:ascii="Garamond" w:eastAsia="Calibri" w:hAnsi="Garamond"/>
          <w:i/>
          <w:color w:val="000000"/>
          <w:sz w:val="22"/>
          <w:szCs w:val="22"/>
          <w:lang w:val="id-ID"/>
        </w:rPr>
        <w:t xml:space="preserve">Pretest </w:t>
      </w:r>
      <w:r w:rsidRPr="00CC3660">
        <w:rPr>
          <w:rFonts w:ascii="Garamond" w:eastAsia="Calibri" w:hAnsi="Garamond"/>
          <w:color w:val="000000"/>
          <w:sz w:val="22"/>
          <w:szCs w:val="22"/>
          <w:lang w:val="id-ID"/>
        </w:rPr>
        <w:t xml:space="preserve"> Berpikir Kreatif</w:t>
      </w:r>
    </w:p>
    <w:tbl>
      <w:tblPr>
        <w:tblStyle w:val="Tabel18"/>
        <w:tblW w:w="4827" w:type="dxa"/>
        <w:tblInd w:w="-176"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1449"/>
        <w:gridCol w:w="1301"/>
        <w:gridCol w:w="1220"/>
        <w:gridCol w:w="857"/>
      </w:tblGrid>
      <w:tr w:rsidR="00CC3660" w:rsidRPr="00CC3660" w:rsidTr="00A24C3B">
        <w:trPr>
          <w:trHeight w:val="1"/>
        </w:trPr>
        <w:tc>
          <w:tcPr>
            <w:tcW w:w="1449" w:type="dxa"/>
            <w:vMerge w:val="restart"/>
            <w:vAlign w:val="center"/>
          </w:tcPr>
          <w:p w:rsidR="00CC3660" w:rsidRPr="00CC3660" w:rsidRDefault="00CC3660" w:rsidP="00A24C3B">
            <w:pPr>
              <w:spacing w:after="120"/>
              <w:jc w:val="both"/>
              <w:rPr>
                <w:rFonts w:ascii="Garamond" w:hAnsi="Garamond"/>
                <w:b/>
                <w:i/>
                <w:iCs/>
                <w:color w:val="000000"/>
                <w:sz w:val="20"/>
                <w:lang w:val="id-ID"/>
              </w:rPr>
            </w:pPr>
            <w:r w:rsidRPr="00CC3660">
              <w:rPr>
                <w:rFonts w:ascii="Garamond" w:hAnsi="Garamond"/>
                <w:b/>
                <w:i/>
                <w:iCs/>
                <w:color w:val="000000"/>
                <w:sz w:val="20"/>
                <w:lang w:val="id-ID"/>
              </w:rPr>
              <w:t>Perhitungan</w:t>
            </w:r>
          </w:p>
        </w:tc>
        <w:tc>
          <w:tcPr>
            <w:tcW w:w="3378" w:type="dxa"/>
            <w:gridSpan w:val="3"/>
            <w:vAlign w:val="center"/>
          </w:tcPr>
          <w:p w:rsidR="00CC3660" w:rsidRPr="00CC3660" w:rsidRDefault="00CC3660" w:rsidP="00A24C3B">
            <w:pPr>
              <w:spacing w:after="120"/>
              <w:jc w:val="both"/>
              <w:rPr>
                <w:rFonts w:ascii="Garamond" w:hAnsi="Garamond"/>
                <w:b/>
                <w:i/>
                <w:iCs/>
                <w:color w:val="000000"/>
                <w:sz w:val="20"/>
                <w:lang w:val="id-ID"/>
              </w:rPr>
            </w:pPr>
            <w:r w:rsidRPr="00CC3660">
              <w:rPr>
                <w:rFonts w:ascii="Garamond" w:hAnsi="Garamond"/>
                <w:b/>
                <w:i/>
                <w:iCs/>
                <w:color w:val="000000"/>
                <w:sz w:val="20"/>
                <w:lang w:val="id-ID"/>
              </w:rPr>
              <w:t>Kelas</w:t>
            </w:r>
          </w:p>
        </w:tc>
      </w:tr>
      <w:tr w:rsidR="00CC3660" w:rsidRPr="00CC3660" w:rsidTr="00A24C3B">
        <w:trPr>
          <w:trHeight w:val="1"/>
        </w:trPr>
        <w:tc>
          <w:tcPr>
            <w:tcW w:w="1449" w:type="dxa"/>
            <w:vMerge/>
            <w:vAlign w:val="center"/>
          </w:tcPr>
          <w:p w:rsidR="00CC3660" w:rsidRPr="00CC3660" w:rsidRDefault="00CC3660" w:rsidP="00A24C3B">
            <w:pPr>
              <w:spacing w:after="120"/>
              <w:jc w:val="both"/>
              <w:rPr>
                <w:rFonts w:ascii="Garamond" w:hAnsi="Garamond"/>
                <w:b/>
                <w:i/>
                <w:iCs/>
                <w:color w:val="000000"/>
                <w:sz w:val="20"/>
                <w:lang w:val="id-ID"/>
              </w:rPr>
            </w:pPr>
          </w:p>
        </w:tc>
        <w:tc>
          <w:tcPr>
            <w:tcW w:w="1301" w:type="dxa"/>
            <w:vAlign w:val="center"/>
          </w:tcPr>
          <w:p w:rsidR="00CC3660" w:rsidRPr="00CC3660" w:rsidRDefault="00CC3660" w:rsidP="00A24C3B">
            <w:pPr>
              <w:spacing w:after="120"/>
              <w:jc w:val="both"/>
              <w:rPr>
                <w:rFonts w:ascii="Garamond" w:hAnsi="Garamond"/>
                <w:b/>
                <w:i/>
                <w:iCs/>
                <w:color w:val="000000"/>
                <w:sz w:val="20"/>
                <w:lang w:val="id-ID"/>
              </w:rPr>
            </w:pPr>
            <w:r w:rsidRPr="00CC3660">
              <w:rPr>
                <w:rFonts w:ascii="Garamond" w:hAnsi="Garamond"/>
                <w:b/>
                <w:i/>
                <w:iCs/>
                <w:color w:val="000000"/>
                <w:sz w:val="20"/>
                <w:lang w:val="id-ID"/>
              </w:rPr>
              <w:t>Eksperimen</w:t>
            </w:r>
          </w:p>
          <w:p w:rsidR="00CC3660" w:rsidRPr="00CC3660" w:rsidRDefault="00CC3660" w:rsidP="00A24C3B">
            <w:pPr>
              <w:spacing w:after="120"/>
              <w:jc w:val="both"/>
              <w:rPr>
                <w:rFonts w:ascii="Garamond" w:hAnsi="Garamond"/>
                <w:b/>
                <w:i/>
                <w:iCs/>
                <w:color w:val="000000"/>
                <w:sz w:val="20"/>
                <w:lang w:val="id-ID"/>
              </w:rPr>
            </w:pPr>
            <w:r w:rsidRPr="00CC3660">
              <w:rPr>
                <w:rFonts w:ascii="Garamond" w:hAnsi="Garamond"/>
                <w:b/>
                <w:i/>
                <w:iCs/>
                <w:color w:val="000000"/>
                <w:sz w:val="20"/>
                <w:lang w:val="id-ID"/>
              </w:rPr>
              <w:t>I</w:t>
            </w:r>
          </w:p>
        </w:tc>
        <w:tc>
          <w:tcPr>
            <w:tcW w:w="1220" w:type="dxa"/>
            <w:vAlign w:val="center"/>
          </w:tcPr>
          <w:p w:rsidR="00CC3660" w:rsidRPr="00CC3660" w:rsidRDefault="00CC3660" w:rsidP="00A24C3B">
            <w:pPr>
              <w:spacing w:after="120"/>
              <w:jc w:val="both"/>
              <w:rPr>
                <w:rFonts w:ascii="Garamond" w:hAnsi="Garamond"/>
                <w:b/>
                <w:i/>
                <w:iCs/>
                <w:color w:val="000000"/>
                <w:sz w:val="20"/>
                <w:lang w:val="id-ID"/>
              </w:rPr>
            </w:pPr>
            <w:r w:rsidRPr="00CC3660">
              <w:rPr>
                <w:rFonts w:ascii="Garamond" w:hAnsi="Garamond"/>
                <w:b/>
                <w:i/>
                <w:iCs/>
                <w:color w:val="000000"/>
                <w:sz w:val="20"/>
                <w:lang w:val="id-ID"/>
              </w:rPr>
              <w:t>Eksperimen</w:t>
            </w:r>
          </w:p>
          <w:p w:rsidR="00CC3660" w:rsidRPr="00CC3660" w:rsidRDefault="00CC3660" w:rsidP="00A24C3B">
            <w:pPr>
              <w:spacing w:after="120"/>
              <w:jc w:val="both"/>
              <w:rPr>
                <w:rFonts w:ascii="Garamond" w:hAnsi="Garamond"/>
                <w:b/>
                <w:i/>
                <w:iCs/>
                <w:color w:val="000000"/>
                <w:sz w:val="20"/>
                <w:lang w:val="id-ID"/>
              </w:rPr>
            </w:pPr>
            <w:r w:rsidRPr="00CC3660">
              <w:rPr>
                <w:rFonts w:ascii="Garamond" w:hAnsi="Garamond"/>
                <w:b/>
                <w:i/>
                <w:iCs/>
                <w:color w:val="000000"/>
                <w:sz w:val="20"/>
                <w:lang w:val="id-ID"/>
              </w:rPr>
              <w:t>II</w:t>
            </w:r>
          </w:p>
        </w:tc>
        <w:tc>
          <w:tcPr>
            <w:tcW w:w="856" w:type="dxa"/>
            <w:vAlign w:val="center"/>
          </w:tcPr>
          <w:p w:rsidR="00CC3660" w:rsidRPr="00CC3660" w:rsidRDefault="00CC3660" w:rsidP="00A24C3B">
            <w:pPr>
              <w:spacing w:after="120"/>
              <w:jc w:val="both"/>
              <w:rPr>
                <w:rFonts w:ascii="Garamond" w:hAnsi="Garamond"/>
                <w:b/>
                <w:i/>
                <w:iCs/>
                <w:color w:val="000000"/>
                <w:sz w:val="20"/>
                <w:lang w:val="id-ID"/>
              </w:rPr>
            </w:pPr>
            <w:r w:rsidRPr="00CC3660">
              <w:rPr>
                <w:rFonts w:ascii="Garamond" w:hAnsi="Garamond"/>
                <w:b/>
                <w:i/>
                <w:iCs/>
                <w:color w:val="000000"/>
                <w:sz w:val="20"/>
                <w:lang w:val="id-ID"/>
              </w:rPr>
              <w:t>Kontrol</w:t>
            </w:r>
          </w:p>
        </w:tc>
      </w:tr>
      <w:tr w:rsidR="00CC3660" w:rsidRPr="00CC3660" w:rsidTr="00A24C3B">
        <w:trPr>
          <w:trHeight w:val="1"/>
        </w:trPr>
        <w:tc>
          <w:tcPr>
            <w:tcW w:w="1449" w:type="dxa"/>
            <w:vAlign w:val="center"/>
          </w:tcPr>
          <w:p w:rsidR="00CC3660" w:rsidRPr="00CC3660" w:rsidRDefault="00CC3660" w:rsidP="00A24C3B">
            <w:pPr>
              <w:spacing w:after="120"/>
              <w:jc w:val="both"/>
              <w:rPr>
                <w:rFonts w:ascii="Garamond" w:hAnsi="Garamond"/>
                <w:i/>
                <w:iCs/>
                <w:color w:val="000000"/>
                <w:sz w:val="20"/>
                <w:lang w:val="id-ID"/>
              </w:rPr>
            </w:pPr>
            <w:r w:rsidRPr="00CC3660">
              <w:rPr>
                <w:rFonts w:ascii="Garamond" w:hAnsi="Garamond"/>
                <w:i/>
                <w:iCs/>
                <w:color w:val="000000"/>
                <w:sz w:val="20"/>
                <w:lang w:val="id-ID"/>
              </w:rPr>
              <w:t>N</w:t>
            </w:r>
          </w:p>
        </w:tc>
        <w:tc>
          <w:tcPr>
            <w:tcW w:w="1301" w:type="dxa"/>
            <w:vAlign w:val="center"/>
          </w:tcPr>
          <w:p w:rsidR="00CC3660" w:rsidRPr="00CC3660" w:rsidRDefault="00CC3660" w:rsidP="00A24C3B">
            <w:pPr>
              <w:spacing w:after="120"/>
              <w:jc w:val="both"/>
              <w:rPr>
                <w:rFonts w:ascii="Garamond" w:hAnsi="Garamond"/>
                <w:i/>
                <w:iCs/>
                <w:color w:val="000000"/>
                <w:sz w:val="20"/>
                <w:lang w:val="id-ID"/>
              </w:rPr>
            </w:pPr>
            <w:r w:rsidRPr="00CC3660">
              <w:rPr>
                <w:rFonts w:ascii="Garamond" w:hAnsi="Garamond"/>
                <w:i/>
                <w:iCs/>
                <w:color w:val="000000"/>
                <w:sz w:val="20"/>
                <w:lang w:val="id-ID"/>
              </w:rPr>
              <w:t>32</w:t>
            </w:r>
          </w:p>
        </w:tc>
        <w:tc>
          <w:tcPr>
            <w:tcW w:w="1220" w:type="dxa"/>
            <w:vAlign w:val="center"/>
          </w:tcPr>
          <w:p w:rsidR="00CC3660" w:rsidRPr="00CC3660" w:rsidRDefault="00CC3660" w:rsidP="00A24C3B">
            <w:pPr>
              <w:spacing w:after="120"/>
              <w:jc w:val="both"/>
              <w:rPr>
                <w:rFonts w:ascii="Garamond" w:hAnsi="Garamond"/>
                <w:i/>
                <w:iCs/>
                <w:color w:val="000000"/>
                <w:sz w:val="20"/>
                <w:lang w:val="id-ID"/>
              </w:rPr>
            </w:pPr>
            <w:r w:rsidRPr="00CC3660">
              <w:rPr>
                <w:rFonts w:ascii="Garamond" w:hAnsi="Garamond"/>
                <w:i/>
                <w:iCs/>
                <w:color w:val="000000"/>
                <w:sz w:val="20"/>
                <w:lang w:val="id-ID"/>
              </w:rPr>
              <w:t>31</w:t>
            </w:r>
          </w:p>
        </w:tc>
        <w:tc>
          <w:tcPr>
            <w:tcW w:w="856" w:type="dxa"/>
            <w:vAlign w:val="center"/>
          </w:tcPr>
          <w:p w:rsidR="00CC3660" w:rsidRPr="00CC3660" w:rsidRDefault="00CC3660" w:rsidP="00A24C3B">
            <w:pPr>
              <w:spacing w:after="120"/>
              <w:jc w:val="both"/>
              <w:rPr>
                <w:rFonts w:ascii="Garamond" w:hAnsi="Garamond"/>
                <w:i/>
                <w:iCs/>
                <w:color w:val="000000"/>
                <w:sz w:val="20"/>
                <w:lang w:val="id-ID"/>
              </w:rPr>
            </w:pPr>
            <w:r w:rsidRPr="00CC3660">
              <w:rPr>
                <w:rFonts w:ascii="Garamond" w:hAnsi="Garamond"/>
                <w:i/>
                <w:iCs/>
                <w:color w:val="000000"/>
                <w:sz w:val="20"/>
                <w:lang w:val="id-ID"/>
              </w:rPr>
              <w:t>32</w:t>
            </w:r>
          </w:p>
        </w:tc>
      </w:tr>
      <w:tr w:rsidR="00CC3660" w:rsidRPr="00CC3660" w:rsidTr="00A24C3B">
        <w:trPr>
          <w:trHeight w:val="1"/>
        </w:trPr>
        <w:tc>
          <w:tcPr>
            <w:tcW w:w="1449" w:type="dxa"/>
            <w:vAlign w:val="center"/>
          </w:tcPr>
          <w:p w:rsidR="00CC3660" w:rsidRPr="00CC3660" w:rsidRDefault="00CC3660" w:rsidP="00A24C3B">
            <w:pPr>
              <w:spacing w:after="120"/>
              <w:jc w:val="both"/>
              <w:rPr>
                <w:rFonts w:ascii="Garamond" w:hAnsi="Garamond"/>
                <w:i/>
                <w:iCs/>
                <w:color w:val="000000"/>
                <w:sz w:val="20"/>
                <w:lang w:val="id-ID"/>
              </w:rPr>
            </w:pPr>
            <w:r w:rsidRPr="00CC3660">
              <w:rPr>
                <w:rFonts w:ascii="Garamond" w:hAnsi="Garamond"/>
                <w:i/>
                <w:iCs/>
                <w:color w:val="000000"/>
                <w:sz w:val="20"/>
                <w:lang w:val="id-ID"/>
              </w:rPr>
              <w:t>Rata-rata</w:t>
            </w:r>
          </w:p>
        </w:tc>
        <w:tc>
          <w:tcPr>
            <w:tcW w:w="1301" w:type="dxa"/>
            <w:vAlign w:val="center"/>
          </w:tcPr>
          <w:p w:rsidR="00CC3660" w:rsidRPr="00CC3660" w:rsidRDefault="00CC3660" w:rsidP="00A24C3B">
            <w:pPr>
              <w:spacing w:after="120"/>
              <w:jc w:val="both"/>
              <w:rPr>
                <w:rFonts w:ascii="Garamond" w:hAnsi="Garamond"/>
                <w:i/>
                <w:iCs/>
                <w:color w:val="000000"/>
                <w:sz w:val="20"/>
                <w:lang w:val="id-ID"/>
              </w:rPr>
            </w:pPr>
            <w:r w:rsidRPr="00CC3660">
              <w:rPr>
                <w:rFonts w:ascii="Garamond" w:hAnsi="Garamond"/>
                <w:i/>
                <w:iCs/>
                <w:color w:val="000000"/>
                <w:sz w:val="20"/>
                <w:lang w:val="id-ID"/>
              </w:rPr>
              <w:t>31,71</w:t>
            </w:r>
          </w:p>
        </w:tc>
        <w:tc>
          <w:tcPr>
            <w:tcW w:w="1220" w:type="dxa"/>
            <w:vAlign w:val="center"/>
          </w:tcPr>
          <w:p w:rsidR="00CC3660" w:rsidRPr="00CC3660" w:rsidRDefault="00CC3660" w:rsidP="00A24C3B">
            <w:pPr>
              <w:spacing w:after="120"/>
              <w:jc w:val="both"/>
              <w:rPr>
                <w:rFonts w:ascii="Garamond" w:hAnsi="Garamond"/>
                <w:i/>
                <w:iCs/>
                <w:color w:val="000000"/>
                <w:sz w:val="20"/>
                <w:lang w:val="id-ID"/>
              </w:rPr>
            </w:pPr>
            <w:r w:rsidRPr="00CC3660">
              <w:rPr>
                <w:rFonts w:ascii="Garamond" w:hAnsi="Garamond"/>
                <w:i/>
                <w:iCs/>
                <w:color w:val="000000"/>
                <w:sz w:val="20"/>
                <w:lang w:val="id-ID"/>
              </w:rPr>
              <w:t>37,41</w:t>
            </w:r>
          </w:p>
        </w:tc>
        <w:tc>
          <w:tcPr>
            <w:tcW w:w="856" w:type="dxa"/>
            <w:vAlign w:val="center"/>
          </w:tcPr>
          <w:p w:rsidR="00CC3660" w:rsidRPr="00CC3660" w:rsidRDefault="00CC3660" w:rsidP="00A24C3B">
            <w:pPr>
              <w:spacing w:after="120"/>
              <w:jc w:val="both"/>
              <w:rPr>
                <w:rFonts w:ascii="Garamond" w:hAnsi="Garamond"/>
                <w:i/>
                <w:iCs/>
                <w:color w:val="000000"/>
                <w:sz w:val="20"/>
                <w:lang w:val="id-ID"/>
              </w:rPr>
            </w:pPr>
            <w:r w:rsidRPr="00CC3660">
              <w:rPr>
                <w:rFonts w:ascii="Garamond" w:hAnsi="Garamond"/>
                <w:i/>
                <w:iCs/>
                <w:color w:val="000000"/>
                <w:sz w:val="20"/>
                <w:lang w:val="id-ID"/>
              </w:rPr>
              <w:t>34,06</w:t>
            </w:r>
          </w:p>
        </w:tc>
      </w:tr>
      <w:tr w:rsidR="00CC3660" w:rsidRPr="00CC3660" w:rsidTr="00A24C3B">
        <w:trPr>
          <w:trHeight w:val="1"/>
        </w:trPr>
        <w:tc>
          <w:tcPr>
            <w:tcW w:w="1449" w:type="dxa"/>
            <w:vAlign w:val="center"/>
          </w:tcPr>
          <w:p w:rsidR="00CC3660" w:rsidRPr="00CC3660" w:rsidRDefault="00CC3660" w:rsidP="00A24C3B">
            <w:pPr>
              <w:spacing w:after="120"/>
              <w:jc w:val="both"/>
              <w:rPr>
                <w:rFonts w:ascii="Garamond" w:hAnsi="Garamond"/>
                <w:i/>
                <w:iCs/>
                <w:color w:val="000000"/>
                <w:sz w:val="20"/>
                <w:lang w:val="id-ID"/>
              </w:rPr>
            </w:pPr>
            <w:r w:rsidRPr="00CC3660">
              <w:rPr>
                <w:rFonts w:ascii="Garamond" w:hAnsi="Garamond"/>
                <w:i/>
                <w:iCs/>
                <w:color w:val="000000"/>
                <w:sz w:val="20"/>
                <w:lang w:val="id-ID"/>
              </w:rPr>
              <w:t>Jumlah Skor</w:t>
            </w:r>
          </w:p>
        </w:tc>
        <w:tc>
          <w:tcPr>
            <w:tcW w:w="1301" w:type="dxa"/>
            <w:vAlign w:val="center"/>
          </w:tcPr>
          <w:p w:rsidR="00CC3660" w:rsidRPr="00CC3660" w:rsidRDefault="00CC3660" w:rsidP="00A24C3B">
            <w:pPr>
              <w:spacing w:after="120"/>
              <w:jc w:val="both"/>
              <w:rPr>
                <w:rFonts w:ascii="Garamond" w:hAnsi="Garamond"/>
                <w:i/>
                <w:iCs/>
                <w:color w:val="000000"/>
                <w:sz w:val="20"/>
                <w:lang w:val="id-ID"/>
              </w:rPr>
            </w:pPr>
            <w:r w:rsidRPr="00CC3660">
              <w:rPr>
                <w:rFonts w:ascii="Garamond" w:hAnsi="Garamond"/>
                <w:i/>
                <w:iCs/>
                <w:color w:val="000000"/>
                <w:sz w:val="20"/>
                <w:lang w:val="id-ID"/>
              </w:rPr>
              <w:t>1015</w:t>
            </w:r>
          </w:p>
        </w:tc>
        <w:tc>
          <w:tcPr>
            <w:tcW w:w="1220" w:type="dxa"/>
            <w:vAlign w:val="center"/>
          </w:tcPr>
          <w:p w:rsidR="00CC3660" w:rsidRPr="00CC3660" w:rsidRDefault="00CC3660" w:rsidP="00A24C3B">
            <w:pPr>
              <w:spacing w:after="120"/>
              <w:jc w:val="both"/>
              <w:rPr>
                <w:rFonts w:ascii="Garamond" w:hAnsi="Garamond"/>
                <w:i/>
                <w:iCs/>
                <w:color w:val="000000"/>
                <w:sz w:val="20"/>
                <w:lang w:val="id-ID"/>
              </w:rPr>
            </w:pPr>
            <w:r w:rsidRPr="00CC3660">
              <w:rPr>
                <w:rFonts w:ascii="Garamond" w:hAnsi="Garamond"/>
                <w:i/>
                <w:iCs/>
                <w:color w:val="000000"/>
                <w:sz w:val="20"/>
                <w:lang w:val="id-ID"/>
              </w:rPr>
              <w:t>1160</w:t>
            </w:r>
          </w:p>
        </w:tc>
        <w:tc>
          <w:tcPr>
            <w:tcW w:w="856" w:type="dxa"/>
            <w:vAlign w:val="center"/>
          </w:tcPr>
          <w:p w:rsidR="00CC3660" w:rsidRPr="00CC3660" w:rsidRDefault="00CC3660" w:rsidP="00A24C3B">
            <w:pPr>
              <w:spacing w:after="120"/>
              <w:jc w:val="both"/>
              <w:rPr>
                <w:rFonts w:ascii="Garamond" w:hAnsi="Garamond"/>
                <w:i/>
                <w:iCs/>
                <w:color w:val="000000"/>
                <w:sz w:val="20"/>
                <w:lang w:val="id-ID"/>
              </w:rPr>
            </w:pPr>
            <w:r w:rsidRPr="00CC3660">
              <w:rPr>
                <w:rFonts w:ascii="Garamond" w:hAnsi="Garamond"/>
                <w:i/>
                <w:iCs/>
                <w:color w:val="000000"/>
                <w:sz w:val="20"/>
                <w:lang w:val="id-ID"/>
              </w:rPr>
              <w:t>1090</w:t>
            </w:r>
          </w:p>
        </w:tc>
      </w:tr>
      <w:tr w:rsidR="00CC3660" w:rsidRPr="00CC3660" w:rsidTr="00A24C3B">
        <w:trPr>
          <w:trHeight w:val="1"/>
        </w:trPr>
        <w:tc>
          <w:tcPr>
            <w:tcW w:w="1449" w:type="dxa"/>
            <w:vAlign w:val="center"/>
          </w:tcPr>
          <w:p w:rsidR="00CC3660" w:rsidRPr="00CC3660" w:rsidRDefault="00CC3660" w:rsidP="00A24C3B">
            <w:pPr>
              <w:spacing w:after="120"/>
              <w:jc w:val="both"/>
              <w:rPr>
                <w:rFonts w:ascii="Garamond" w:hAnsi="Garamond"/>
                <w:i/>
                <w:iCs/>
                <w:color w:val="000000"/>
                <w:sz w:val="20"/>
                <w:lang w:val="id-ID"/>
              </w:rPr>
            </w:pPr>
            <w:r w:rsidRPr="00CC3660">
              <w:rPr>
                <w:rFonts w:ascii="Garamond" w:hAnsi="Garamond"/>
                <w:i/>
                <w:iCs/>
                <w:color w:val="000000"/>
                <w:sz w:val="20"/>
                <w:lang w:val="id-ID"/>
              </w:rPr>
              <w:t>Nilai Tertinggi</w:t>
            </w:r>
          </w:p>
        </w:tc>
        <w:tc>
          <w:tcPr>
            <w:tcW w:w="1301" w:type="dxa"/>
            <w:vAlign w:val="center"/>
          </w:tcPr>
          <w:p w:rsidR="00CC3660" w:rsidRPr="00CC3660" w:rsidRDefault="00CC3660" w:rsidP="00A24C3B">
            <w:pPr>
              <w:spacing w:after="120"/>
              <w:jc w:val="both"/>
              <w:rPr>
                <w:rFonts w:ascii="Garamond" w:hAnsi="Garamond"/>
                <w:i/>
                <w:iCs/>
                <w:color w:val="000000"/>
                <w:sz w:val="20"/>
                <w:lang w:val="id-ID"/>
              </w:rPr>
            </w:pPr>
            <w:r w:rsidRPr="00CC3660">
              <w:rPr>
                <w:rFonts w:ascii="Garamond" w:hAnsi="Garamond"/>
                <w:i/>
                <w:iCs/>
                <w:color w:val="000000"/>
                <w:sz w:val="20"/>
                <w:lang w:val="id-ID"/>
              </w:rPr>
              <w:t>55</w:t>
            </w:r>
          </w:p>
        </w:tc>
        <w:tc>
          <w:tcPr>
            <w:tcW w:w="1220" w:type="dxa"/>
            <w:vAlign w:val="center"/>
          </w:tcPr>
          <w:p w:rsidR="00CC3660" w:rsidRPr="00CC3660" w:rsidRDefault="00CC3660" w:rsidP="00A24C3B">
            <w:pPr>
              <w:spacing w:after="120"/>
              <w:jc w:val="both"/>
              <w:rPr>
                <w:rFonts w:ascii="Garamond" w:hAnsi="Garamond"/>
                <w:i/>
                <w:iCs/>
                <w:color w:val="000000"/>
                <w:sz w:val="20"/>
                <w:lang w:val="id-ID"/>
              </w:rPr>
            </w:pPr>
            <w:r w:rsidRPr="00CC3660">
              <w:rPr>
                <w:rFonts w:ascii="Garamond" w:hAnsi="Garamond"/>
                <w:i/>
                <w:iCs/>
                <w:color w:val="000000"/>
                <w:sz w:val="20"/>
                <w:lang w:val="id-ID"/>
              </w:rPr>
              <w:t>65</w:t>
            </w:r>
          </w:p>
        </w:tc>
        <w:tc>
          <w:tcPr>
            <w:tcW w:w="856" w:type="dxa"/>
            <w:vAlign w:val="center"/>
          </w:tcPr>
          <w:p w:rsidR="00CC3660" w:rsidRPr="00CC3660" w:rsidRDefault="00CC3660" w:rsidP="00A24C3B">
            <w:pPr>
              <w:spacing w:after="120"/>
              <w:jc w:val="both"/>
              <w:rPr>
                <w:rFonts w:ascii="Garamond" w:hAnsi="Garamond"/>
                <w:i/>
                <w:iCs/>
                <w:color w:val="000000"/>
                <w:sz w:val="20"/>
                <w:lang w:val="id-ID"/>
              </w:rPr>
            </w:pPr>
            <w:r w:rsidRPr="00CC3660">
              <w:rPr>
                <w:rFonts w:ascii="Garamond" w:hAnsi="Garamond"/>
                <w:i/>
                <w:iCs/>
                <w:color w:val="000000"/>
                <w:sz w:val="20"/>
                <w:lang w:val="id-ID"/>
              </w:rPr>
              <w:t>60</w:t>
            </w:r>
          </w:p>
        </w:tc>
      </w:tr>
      <w:tr w:rsidR="00CC3660" w:rsidRPr="00CC3660" w:rsidTr="00A24C3B">
        <w:trPr>
          <w:trHeight w:val="1"/>
        </w:trPr>
        <w:tc>
          <w:tcPr>
            <w:tcW w:w="1449" w:type="dxa"/>
            <w:vAlign w:val="center"/>
          </w:tcPr>
          <w:p w:rsidR="00CC3660" w:rsidRPr="00CC3660" w:rsidRDefault="00CC3660" w:rsidP="00A24C3B">
            <w:pPr>
              <w:spacing w:after="120"/>
              <w:jc w:val="both"/>
              <w:rPr>
                <w:rFonts w:ascii="Garamond" w:hAnsi="Garamond"/>
                <w:i/>
                <w:iCs/>
                <w:color w:val="000000"/>
                <w:sz w:val="20"/>
                <w:lang w:val="id-ID"/>
              </w:rPr>
            </w:pPr>
            <w:r w:rsidRPr="00CC3660">
              <w:rPr>
                <w:rFonts w:ascii="Garamond" w:hAnsi="Garamond"/>
                <w:i/>
                <w:iCs/>
                <w:color w:val="000000"/>
                <w:sz w:val="20"/>
                <w:lang w:val="id-ID"/>
              </w:rPr>
              <w:t>Nilai Terendah</w:t>
            </w:r>
          </w:p>
        </w:tc>
        <w:tc>
          <w:tcPr>
            <w:tcW w:w="1301" w:type="dxa"/>
            <w:vAlign w:val="center"/>
          </w:tcPr>
          <w:p w:rsidR="00CC3660" w:rsidRPr="00CC3660" w:rsidRDefault="00CC3660" w:rsidP="00A24C3B">
            <w:pPr>
              <w:spacing w:after="120"/>
              <w:jc w:val="both"/>
              <w:rPr>
                <w:rFonts w:ascii="Garamond" w:hAnsi="Garamond"/>
                <w:i/>
                <w:iCs/>
                <w:color w:val="000000"/>
                <w:sz w:val="20"/>
                <w:lang w:val="id-ID"/>
              </w:rPr>
            </w:pPr>
            <w:r w:rsidRPr="00CC3660">
              <w:rPr>
                <w:rFonts w:ascii="Garamond" w:hAnsi="Garamond"/>
                <w:i/>
                <w:iCs/>
                <w:color w:val="000000"/>
                <w:sz w:val="20"/>
                <w:lang w:val="id-ID"/>
              </w:rPr>
              <w:t>5</w:t>
            </w:r>
          </w:p>
        </w:tc>
        <w:tc>
          <w:tcPr>
            <w:tcW w:w="1220" w:type="dxa"/>
            <w:vAlign w:val="center"/>
          </w:tcPr>
          <w:p w:rsidR="00CC3660" w:rsidRPr="00CC3660" w:rsidRDefault="00CC3660" w:rsidP="00A24C3B">
            <w:pPr>
              <w:spacing w:after="120"/>
              <w:jc w:val="both"/>
              <w:rPr>
                <w:rFonts w:ascii="Garamond" w:hAnsi="Garamond"/>
                <w:i/>
                <w:iCs/>
                <w:color w:val="000000"/>
                <w:sz w:val="20"/>
                <w:lang w:val="id-ID"/>
              </w:rPr>
            </w:pPr>
            <w:r w:rsidRPr="00CC3660">
              <w:rPr>
                <w:rFonts w:ascii="Garamond" w:hAnsi="Garamond"/>
                <w:i/>
                <w:iCs/>
                <w:color w:val="000000"/>
                <w:sz w:val="20"/>
                <w:lang w:val="id-ID"/>
              </w:rPr>
              <w:t>5</w:t>
            </w:r>
          </w:p>
        </w:tc>
        <w:tc>
          <w:tcPr>
            <w:tcW w:w="856" w:type="dxa"/>
            <w:vAlign w:val="center"/>
          </w:tcPr>
          <w:p w:rsidR="00CC3660" w:rsidRPr="00CC3660" w:rsidRDefault="00CC3660" w:rsidP="00A24C3B">
            <w:pPr>
              <w:spacing w:after="120"/>
              <w:jc w:val="both"/>
              <w:rPr>
                <w:rFonts w:ascii="Garamond" w:hAnsi="Garamond"/>
                <w:i/>
                <w:iCs/>
                <w:color w:val="000000"/>
                <w:sz w:val="20"/>
                <w:lang w:val="id-ID"/>
              </w:rPr>
            </w:pPr>
            <w:r w:rsidRPr="00CC3660">
              <w:rPr>
                <w:rFonts w:ascii="Garamond" w:hAnsi="Garamond"/>
                <w:i/>
                <w:iCs/>
                <w:color w:val="000000"/>
                <w:sz w:val="20"/>
                <w:lang w:val="id-ID"/>
              </w:rPr>
              <w:t>5</w:t>
            </w:r>
          </w:p>
        </w:tc>
      </w:tr>
    </w:tbl>
    <w:p w:rsidR="00CC3660" w:rsidRPr="00CC3660" w:rsidRDefault="00CC3660" w:rsidP="00CC3660">
      <w:pPr>
        <w:autoSpaceDE w:val="0"/>
        <w:autoSpaceDN w:val="0"/>
        <w:adjustRightInd w:val="0"/>
        <w:spacing w:after="120" w:line="276" w:lineRule="auto"/>
        <w:jc w:val="both"/>
        <w:rPr>
          <w:rFonts w:ascii="Garamond" w:eastAsia="Calibri" w:hAnsi="Garamond" w:cs="Garamond"/>
          <w:color w:val="000000"/>
          <w:sz w:val="22"/>
          <w:szCs w:val="22"/>
          <w:lang w:val="id-ID"/>
        </w:rPr>
      </w:pPr>
    </w:p>
    <w:p w:rsidR="00CC3660" w:rsidRPr="00CC3660" w:rsidRDefault="00CC3660" w:rsidP="00CC3660">
      <w:pPr>
        <w:autoSpaceDE w:val="0"/>
        <w:autoSpaceDN w:val="0"/>
        <w:adjustRightInd w:val="0"/>
        <w:spacing w:after="120" w:line="276" w:lineRule="auto"/>
        <w:jc w:val="both"/>
        <w:rPr>
          <w:rFonts w:ascii="Garamond" w:eastAsia="Calibri" w:hAnsi="Garamond" w:cs="Garamond"/>
          <w:color w:val="000000"/>
          <w:sz w:val="22"/>
          <w:szCs w:val="22"/>
          <w:lang w:val="id-ID"/>
        </w:rPr>
      </w:pPr>
      <w:r w:rsidRPr="00CC3660">
        <w:rPr>
          <w:rFonts w:ascii="Garamond" w:eastAsia="Calibri" w:hAnsi="Garamond" w:cs="Garamond"/>
          <w:color w:val="000000"/>
          <w:sz w:val="22"/>
          <w:szCs w:val="22"/>
          <w:lang w:val="id-ID"/>
        </w:rPr>
        <w:t xml:space="preserve">Dari tabel 2 diatas dapat dilihat  rata-rata skor </w:t>
      </w:r>
      <w:r w:rsidRPr="00CC3660">
        <w:rPr>
          <w:rFonts w:ascii="Garamond" w:eastAsia="Calibri" w:hAnsi="Garamond" w:cs="Garamond"/>
          <w:i/>
          <w:color w:val="000000"/>
          <w:sz w:val="22"/>
          <w:szCs w:val="22"/>
          <w:lang w:val="id-ID"/>
        </w:rPr>
        <w:t>pretest</w:t>
      </w:r>
      <w:r w:rsidRPr="00CC3660">
        <w:rPr>
          <w:rFonts w:ascii="Garamond" w:eastAsia="Calibri" w:hAnsi="Garamond" w:cs="Garamond"/>
          <w:color w:val="000000"/>
          <w:sz w:val="22"/>
          <w:szCs w:val="22"/>
          <w:lang w:val="id-ID"/>
        </w:rPr>
        <w:t xml:space="preserve"> kemampuan berpikir kreatif siswa yang akan di beri 3 variasi perlakuan. hasil perhitungan rata-rata untuk kelas eksperimen I yang akan diberikan metode pembelajaran Inkuiri adalah 31,71, untuk kelas eksperimen II yang akan diberi perlakuan metode </w:t>
      </w:r>
      <w:r w:rsidRPr="00CC3660">
        <w:rPr>
          <w:rFonts w:ascii="Garamond" w:eastAsia="Calibri" w:hAnsi="Garamond" w:cs="Garamond"/>
          <w:i/>
          <w:color w:val="000000"/>
          <w:sz w:val="22"/>
          <w:szCs w:val="22"/>
          <w:lang w:val="id-ID"/>
        </w:rPr>
        <w:t>Inkuiri</w:t>
      </w:r>
      <w:r w:rsidRPr="00CC3660">
        <w:rPr>
          <w:rFonts w:ascii="Garamond" w:eastAsia="Calibri" w:hAnsi="Garamond" w:cs="Garamond"/>
          <w:color w:val="000000"/>
          <w:sz w:val="22"/>
          <w:szCs w:val="22"/>
          <w:lang w:val="id-ID"/>
        </w:rPr>
        <w:t xml:space="preserve"> menggunakan media </w:t>
      </w:r>
      <w:r w:rsidRPr="00CC3660">
        <w:rPr>
          <w:rFonts w:ascii="Garamond" w:eastAsia="Calibri" w:hAnsi="Garamond" w:cs="Garamond"/>
          <w:i/>
          <w:color w:val="000000"/>
          <w:sz w:val="22"/>
          <w:szCs w:val="22"/>
          <w:lang w:val="id-ID"/>
        </w:rPr>
        <w:t>Mind Mapping</w:t>
      </w:r>
      <w:r w:rsidRPr="00CC3660">
        <w:rPr>
          <w:rFonts w:ascii="Garamond" w:eastAsia="Calibri" w:hAnsi="Garamond" w:cs="Garamond"/>
          <w:color w:val="000000"/>
          <w:sz w:val="22"/>
          <w:szCs w:val="22"/>
          <w:lang w:val="id-ID"/>
        </w:rPr>
        <w:t xml:space="preserve"> adalah 37,41 sedangkan untuk  kelas kontrol yang pembelajarannya  menggunakan metode </w:t>
      </w:r>
      <w:r w:rsidRPr="00CC3660">
        <w:rPr>
          <w:rFonts w:ascii="Garamond" w:eastAsia="Calibri" w:hAnsi="Garamond" w:cs="Garamond"/>
          <w:i/>
          <w:color w:val="000000"/>
          <w:sz w:val="22"/>
          <w:szCs w:val="22"/>
          <w:lang w:val="id-ID"/>
        </w:rPr>
        <w:t>Discovery learning</w:t>
      </w:r>
      <w:r w:rsidRPr="00CC3660">
        <w:rPr>
          <w:rFonts w:ascii="Garamond" w:eastAsia="Calibri" w:hAnsi="Garamond" w:cs="Garamond"/>
          <w:color w:val="000000"/>
          <w:sz w:val="22"/>
          <w:szCs w:val="22"/>
          <w:lang w:val="id-ID"/>
        </w:rPr>
        <w:t xml:space="preserve"> adalah  34,06. </w:t>
      </w:r>
    </w:p>
    <w:p w:rsidR="00CC3660" w:rsidRDefault="00CC3660" w:rsidP="00CC3660">
      <w:pPr>
        <w:autoSpaceDE w:val="0"/>
        <w:autoSpaceDN w:val="0"/>
        <w:adjustRightInd w:val="0"/>
        <w:spacing w:after="120" w:line="276" w:lineRule="auto"/>
        <w:jc w:val="both"/>
        <w:rPr>
          <w:rFonts w:ascii="Garamond" w:eastAsia="Calibri" w:hAnsi="Garamond" w:cs="Garamond"/>
          <w:color w:val="000000"/>
          <w:sz w:val="22"/>
          <w:szCs w:val="22"/>
          <w:lang w:val="id-ID"/>
        </w:rPr>
      </w:pPr>
      <w:r w:rsidRPr="00CC3660">
        <w:rPr>
          <w:rFonts w:ascii="Garamond" w:eastAsia="Calibri" w:hAnsi="Garamond" w:cs="Garamond"/>
          <w:color w:val="000000"/>
          <w:sz w:val="22"/>
          <w:szCs w:val="22"/>
          <w:lang w:val="id-ID"/>
        </w:rPr>
        <w:t xml:space="preserve">Sebelum melakukan uji Anova satu jalur dilakukan uji normalitas distribusi dan homogenitas varians distribusi. Uji normalitas data skor kemampuan berpikir kreatif menggunakan uji </w:t>
      </w:r>
      <w:r w:rsidRPr="00CC3660">
        <w:rPr>
          <w:rFonts w:ascii="Garamond" w:eastAsia="Calibri" w:hAnsi="Garamond" w:cs="Garamond"/>
          <w:i/>
          <w:color w:val="000000"/>
          <w:sz w:val="22"/>
          <w:szCs w:val="22"/>
          <w:lang w:val="id-ID"/>
        </w:rPr>
        <w:t>test of normality Kolmogorov-Smirnov</w:t>
      </w:r>
      <w:r w:rsidRPr="00CC3660">
        <w:rPr>
          <w:rFonts w:ascii="Garamond" w:eastAsia="Calibri" w:hAnsi="Garamond" w:cs="Garamond"/>
          <w:color w:val="000000"/>
          <w:sz w:val="22"/>
          <w:szCs w:val="22"/>
          <w:lang w:val="id-ID"/>
        </w:rPr>
        <w:t xml:space="preserve"> dengan kriteria, jika nilai alpa (α) lebih kecil atau sama dengan (&gt; α = 0,05) maka data berdistribusi normal. Berikut hasil uji normalitas kemampuan berpikir kreatif untuk kelas penelitian eksperimen I, II, dan kelas kontrol.</w:t>
      </w:r>
    </w:p>
    <w:p w:rsidR="00CC3660" w:rsidRPr="00CC3660" w:rsidRDefault="00CC3660" w:rsidP="00CC3660">
      <w:pPr>
        <w:autoSpaceDE w:val="0"/>
        <w:autoSpaceDN w:val="0"/>
        <w:adjustRightInd w:val="0"/>
        <w:spacing w:after="120" w:line="276" w:lineRule="auto"/>
        <w:jc w:val="both"/>
        <w:rPr>
          <w:rFonts w:ascii="Garamond" w:eastAsia="Calibri" w:hAnsi="Garamond" w:cs="Garamond"/>
          <w:color w:val="000000"/>
          <w:sz w:val="22"/>
          <w:szCs w:val="22"/>
          <w:lang w:val="id-ID"/>
        </w:rPr>
      </w:pPr>
    </w:p>
    <w:p w:rsidR="00CC3660" w:rsidRPr="00CC3660" w:rsidRDefault="00CC3660" w:rsidP="00CC3660">
      <w:pPr>
        <w:spacing w:after="120" w:line="276" w:lineRule="auto"/>
        <w:jc w:val="both"/>
        <w:rPr>
          <w:rFonts w:ascii="Garamond" w:eastAsia="Calibri" w:hAnsi="Garamond"/>
          <w:color w:val="000000"/>
          <w:sz w:val="22"/>
          <w:szCs w:val="22"/>
          <w:lang w:val="id-ID"/>
        </w:rPr>
      </w:pPr>
      <w:r w:rsidRPr="00CC3660">
        <w:rPr>
          <w:rFonts w:ascii="Garamond" w:eastAsia="Calibri" w:hAnsi="Garamond"/>
          <w:b/>
          <w:color w:val="000000"/>
          <w:sz w:val="22"/>
          <w:szCs w:val="22"/>
          <w:lang w:val="id-ID"/>
        </w:rPr>
        <w:lastRenderedPageBreak/>
        <w:t>Tabel 3.</w:t>
      </w:r>
      <w:r w:rsidRPr="00CC3660">
        <w:rPr>
          <w:rFonts w:ascii="Garamond" w:eastAsia="Calibri" w:hAnsi="Garamond"/>
          <w:color w:val="000000"/>
          <w:sz w:val="22"/>
          <w:szCs w:val="22"/>
          <w:lang w:val="id-ID"/>
        </w:rPr>
        <w:t xml:space="preserve"> Uji Normalitas Berfikir Kreatif Pretest</w:t>
      </w:r>
    </w:p>
    <w:tbl>
      <w:tblPr>
        <w:tblStyle w:val="Tabel18"/>
        <w:tblW w:w="4639" w:type="dxa"/>
        <w:tblInd w:w="108"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000" w:firstRow="0" w:lastRow="0" w:firstColumn="0" w:lastColumn="0" w:noHBand="0" w:noVBand="0"/>
      </w:tblPr>
      <w:tblGrid>
        <w:gridCol w:w="1760"/>
        <w:gridCol w:w="1119"/>
        <w:gridCol w:w="639"/>
        <w:gridCol w:w="1121"/>
      </w:tblGrid>
      <w:tr w:rsidR="00CC3660" w:rsidRPr="00CC3660" w:rsidTr="00A24C3B">
        <w:trPr>
          <w:trHeight w:val="395"/>
        </w:trPr>
        <w:tc>
          <w:tcPr>
            <w:tcW w:w="1760" w:type="dxa"/>
            <w:vMerge w:val="restart"/>
            <w:vAlign w:val="center"/>
          </w:tcPr>
          <w:p w:rsidR="00CC3660" w:rsidRPr="00CC3660" w:rsidRDefault="00CC3660" w:rsidP="00A24C3B">
            <w:pPr>
              <w:autoSpaceDE w:val="0"/>
              <w:autoSpaceDN w:val="0"/>
              <w:adjustRightInd w:val="0"/>
              <w:spacing w:after="120"/>
              <w:ind w:left="60"/>
              <w:jc w:val="both"/>
              <w:rPr>
                <w:rFonts w:ascii="Garamond" w:hAnsi="Garamond"/>
                <w:b/>
                <w:i/>
                <w:iCs/>
                <w:color w:val="000000"/>
                <w:sz w:val="20"/>
                <w:lang w:val="id-ID"/>
              </w:rPr>
            </w:pPr>
            <w:r w:rsidRPr="00CC3660">
              <w:rPr>
                <w:rFonts w:ascii="Garamond" w:hAnsi="Garamond"/>
                <w:b/>
                <w:i/>
                <w:iCs/>
                <w:color w:val="000000"/>
                <w:sz w:val="20"/>
                <w:lang w:val="id-ID"/>
              </w:rPr>
              <w:t>Kelas</w:t>
            </w:r>
          </w:p>
        </w:tc>
        <w:tc>
          <w:tcPr>
            <w:tcW w:w="2879" w:type="dxa"/>
            <w:gridSpan w:val="3"/>
            <w:vAlign w:val="center"/>
          </w:tcPr>
          <w:p w:rsidR="00CC3660" w:rsidRPr="00CC3660" w:rsidRDefault="00CC3660" w:rsidP="00A24C3B">
            <w:pPr>
              <w:autoSpaceDE w:val="0"/>
              <w:autoSpaceDN w:val="0"/>
              <w:adjustRightInd w:val="0"/>
              <w:spacing w:after="120"/>
              <w:ind w:left="60"/>
              <w:jc w:val="both"/>
              <w:rPr>
                <w:rFonts w:ascii="Garamond" w:hAnsi="Garamond"/>
                <w:b/>
                <w:i/>
                <w:iCs/>
                <w:color w:val="000000"/>
                <w:sz w:val="20"/>
                <w:lang w:val="id-ID"/>
              </w:rPr>
            </w:pPr>
            <w:r w:rsidRPr="00CC3660">
              <w:rPr>
                <w:rFonts w:ascii="Garamond" w:hAnsi="Garamond"/>
                <w:b/>
                <w:i/>
                <w:iCs/>
                <w:color w:val="000000"/>
                <w:sz w:val="20"/>
                <w:lang w:val="id-ID"/>
              </w:rPr>
              <w:t>Kolmogorov-Smirnov</w:t>
            </w:r>
            <w:r w:rsidRPr="00CC3660">
              <w:rPr>
                <w:rFonts w:ascii="Garamond" w:hAnsi="Garamond"/>
                <w:b/>
                <w:i/>
                <w:iCs/>
                <w:color w:val="000000"/>
                <w:sz w:val="20"/>
                <w:vertAlign w:val="superscript"/>
                <w:lang w:val="id-ID"/>
              </w:rPr>
              <w:t>a</w:t>
            </w:r>
          </w:p>
        </w:tc>
      </w:tr>
      <w:tr w:rsidR="00CC3660" w:rsidRPr="00CC3660" w:rsidTr="00A24C3B">
        <w:trPr>
          <w:trHeight w:val="667"/>
        </w:trPr>
        <w:tc>
          <w:tcPr>
            <w:tcW w:w="1760" w:type="dxa"/>
            <w:vMerge/>
            <w:vAlign w:val="center"/>
          </w:tcPr>
          <w:p w:rsidR="00CC3660" w:rsidRPr="00CC3660" w:rsidRDefault="00CC3660" w:rsidP="00A24C3B">
            <w:pPr>
              <w:autoSpaceDE w:val="0"/>
              <w:autoSpaceDN w:val="0"/>
              <w:adjustRightInd w:val="0"/>
              <w:spacing w:after="120"/>
              <w:jc w:val="both"/>
              <w:rPr>
                <w:rFonts w:ascii="Garamond" w:hAnsi="Garamond"/>
                <w:b/>
                <w:i/>
                <w:iCs/>
                <w:color w:val="000000"/>
                <w:sz w:val="20"/>
                <w:lang w:val="id-ID"/>
              </w:rPr>
            </w:pPr>
          </w:p>
        </w:tc>
        <w:tc>
          <w:tcPr>
            <w:tcW w:w="1119" w:type="dxa"/>
            <w:vAlign w:val="center"/>
          </w:tcPr>
          <w:p w:rsidR="00CC3660" w:rsidRPr="00CC3660" w:rsidRDefault="00CC3660" w:rsidP="00A24C3B">
            <w:pPr>
              <w:autoSpaceDE w:val="0"/>
              <w:autoSpaceDN w:val="0"/>
              <w:adjustRightInd w:val="0"/>
              <w:spacing w:after="120"/>
              <w:ind w:left="60"/>
              <w:jc w:val="both"/>
              <w:rPr>
                <w:rFonts w:ascii="Garamond" w:hAnsi="Garamond"/>
                <w:b/>
                <w:i/>
                <w:iCs/>
                <w:color w:val="000000"/>
                <w:sz w:val="20"/>
                <w:lang w:val="id-ID"/>
              </w:rPr>
            </w:pPr>
            <w:r w:rsidRPr="00CC3660">
              <w:rPr>
                <w:rFonts w:ascii="Garamond" w:hAnsi="Garamond"/>
                <w:b/>
                <w:i/>
                <w:iCs/>
                <w:color w:val="000000"/>
                <w:sz w:val="20"/>
                <w:lang w:val="id-ID"/>
              </w:rPr>
              <w:t>Statistic</w:t>
            </w:r>
          </w:p>
        </w:tc>
        <w:tc>
          <w:tcPr>
            <w:tcW w:w="639" w:type="dxa"/>
            <w:vAlign w:val="center"/>
          </w:tcPr>
          <w:p w:rsidR="00CC3660" w:rsidRPr="00CC3660" w:rsidRDefault="00CC3660" w:rsidP="00A24C3B">
            <w:pPr>
              <w:autoSpaceDE w:val="0"/>
              <w:autoSpaceDN w:val="0"/>
              <w:adjustRightInd w:val="0"/>
              <w:spacing w:after="120"/>
              <w:ind w:left="60"/>
              <w:jc w:val="both"/>
              <w:rPr>
                <w:rFonts w:ascii="Garamond" w:hAnsi="Garamond"/>
                <w:b/>
                <w:i/>
                <w:iCs/>
                <w:color w:val="000000"/>
                <w:sz w:val="20"/>
                <w:lang w:val="id-ID"/>
              </w:rPr>
            </w:pPr>
            <w:r w:rsidRPr="00CC3660">
              <w:rPr>
                <w:rFonts w:ascii="Garamond" w:hAnsi="Garamond"/>
                <w:b/>
                <w:i/>
                <w:iCs/>
                <w:color w:val="000000"/>
                <w:sz w:val="20"/>
                <w:lang w:val="id-ID"/>
              </w:rPr>
              <w:t>df</w:t>
            </w:r>
          </w:p>
        </w:tc>
        <w:tc>
          <w:tcPr>
            <w:tcW w:w="1120" w:type="dxa"/>
            <w:vAlign w:val="center"/>
          </w:tcPr>
          <w:p w:rsidR="00CC3660" w:rsidRPr="00CC3660" w:rsidRDefault="00CC3660" w:rsidP="00A24C3B">
            <w:pPr>
              <w:autoSpaceDE w:val="0"/>
              <w:autoSpaceDN w:val="0"/>
              <w:adjustRightInd w:val="0"/>
              <w:spacing w:after="120"/>
              <w:ind w:left="60"/>
              <w:jc w:val="both"/>
              <w:rPr>
                <w:rFonts w:ascii="Garamond" w:hAnsi="Garamond"/>
                <w:b/>
                <w:i/>
                <w:iCs/>
                <w:color w:val="000000"/>
                <w:sz w:val="20"/>
                <w:lang w:val="id-ID"/>
              </w:rPr>
            </w:pPr>
            <w:r w:rsidRPr="00CC3660">
              <w:rPr>
                <w:rFonts w:ascii="Garamond" w:hAnsi="Garamond"/>
                <w:b/>
                <w:i/>
                <w:iCs/>
                <w:color w:val="000000"/>
                <w:sz w:val="20"/>
                <w:lang w:val="id-ID"/>
              </w:rPr>
              <w:t>Sig.</w:t>
            </w:r>
          </w:p>
        </w:tc>
      </w:tr>
      <w:tr w:rsidR="00CC3660" w:rsidRPr="00CC3660" w:rsidTr="00A24C3B">
        <w:trPr>
          <w:trHeight w:val="395"/>
        </w:trPr>
        <w:tc>
          <w:tcPr>
            <w:tcW w:w="1760" w:type="dxa"/>
            <w:vAlign w:val="center"/>
          </w:tcPr>
          <w:p w:rsidR="00CC3660" w:rsidRPr="00CC3660" w:rsidRDefault="00CC3660" w:rsidP="00A24C3B">
            <w:pPr>
              <w:autoSpaceDE w:val="0"/>
              <w:autoSpaceDN w:val="0"/>
              <w:adjustRightInd w:val="0"/>
              <w:spacing w:after="120"/>
              <w:ind w:left="60"/>
              <w:jc w:val="both"/>
              <w:rPr>
                <w:rFonts w:ascii="Garamond" w:hAnsi="Garamond"/>
                <w:i/>
                <w:iCs/>
                <w:color w:val="000000"/>
                <w:sz w:val="20"/>
                <w:lang w:val="id-ID"/>
              </w:rPr>
            </w:pPr>
            <w:r w:rsidRPr="00CC3660">
              <w:rPr>
                <w:rFonts w:ascii="Garamond" w:hAnsi="Garamond"/>
                <w:i/>
                <w:iCs/>
                <w:color w:val="000000"/>
                <w:sz w:val="20"/>
                <w:lang w:val="id-ID"/>
              </w:rPr>
              <w:t>Eksperimen I</w:t>
            </w:r>
          </w:p>
        </w:tc>
        <w:tc>
          <w:tcPr>
            <w:tcW w:w="1119" w:type="dxa"/>
            <w:vAlign w:val="center"/>
          </w:tcPr>
          <w:p w:rsidR="00CC3660" w:rsidRPr="00CC3660" w:rsidRDefault="00CC3660" w:rsidP="00A24C3B">
            <w:pPr>
              <w:autoSpaceDE w:val="0"/>
              <w:autoSpaceDN w:val="0"/>
              <w:adjustRightInd w:val="0"/>
              <w:spacing w:after="120"/>
              <w:ind w:left="60"/>
              <w:jc w:val="both"/>
              <w:rPr>
                <w:rFonts w:ascii="Garamond" w:hAnsi="Garamond"/>
                <w:i/>
                <w:iCs/>
                <w:color w:val="000000"/>
                <w:sz w:val="20"/>
                <w:lang w:val="id-ID"/>
              </w:rPr>
            </w:pPr>
            <w:r w:rsidRPr="00CC3660">
              <w:rPr>
                <w:rFonts w:ascii="Garamond" w:hAnsi="Garamond"/>
                <w:i/>
                <w:iCs/>
                <w:color w:val="000000"/>
                <w:sz w:val="20"/>
                <w:lang w:val="id-ID"/>
              </w:rPr>
              <w:t>,092</w:t>
            </w:r>
          </w:p>
        </w:tc>
        <w:tc>
          <w:tcPr>
            <w:tcW w:w="639" w:type="dxa"/>
            <w:vAlign w:val="center"/>
          </w:tcPr>
          <w:p w:rsidR="00CC3660" w:rsidRPr="00CC3660" w:rsidRDefault="00CC3660" w:rsidP="00A24C3B">
            <w:pPr>
              <w:autoSpaceDE w:val="0"/>
              <w:autoSpaceDN w:val="0"/>
              <w:adjustRightInd w:val="0"/>
              <w:spacing w:after="120"/>
              <w:ind w:left="60"/>
              <w:jc w:val="both"/>
              <w:rPr>
                <w:rFonts w:ascii="Garamond" w:hAnsi="Garamond"/>
                <w:i/>
                <w:iCs/>
                <w:color w:val="000000"/>
                <w:sz w:val="20"/>
                <w:lang w:val="id-ID"/>
              </w:rPr>
            </w:pPr>
            <w:r w:rsidRPr="00CC3660">
              <w:rPr>
                <w:rFonts w:ascii="Garamond" w:hAnsi="Garamond"/>
                <w:i/>
                <w:iCs/>
                <w:color w:val="000000"/>
                <w:sz w:val="20"/>
                <w:lang w:val="id-ID"/>
              </w:rPr>
              <w:t>32</w:t>
            </w:r>
          </w:p>
        </w:tc>
        <w:tc>
          <w:tcPr>
            <w:tcW w:w="1120" w:type="dxa"/>
            <w:vAlign w:val="center"/>
          </w:tcPr>
          <w:p w:rsidR="00CC3660" w:rsidRPr="00CC3660" w:rsidRDefault="00CC3660" w:rsidP="00A24C3B">
            <w:pPr>
              <w:autoSpaceDE w:val="0"/>
              <w:autoSpaceDN w:val="0"/>
              <w:adjustRightInd w:val="0"/>
              <w:spacing w:after="120"/>
              <w:ind w:left="60"/>
              <w:jc w:val="both"/>
              <w:rPr>
                <w:rFonts w:ascii="Garamond" w:hAnsi="Garamond"/>
                <w:i/>
                <w:iCs/>
                <w:color w:val="000000"/>
                <w:sz w:val="20"/>
                <w:lang w:val="id-ID"/>
              </w:rPr>
            </w:pPr>
            <w:r w:rsidRPr="00CC3660">
              <w:rPr>
                <w:rFonts w:ascii="Garamond" w:hAnsi="Garamond"/>
                <w:i/>
                <w:iCs/>
                <w:color w:val="000000"/>
                <w:sz w:val="20"/>
                <w:lang w:val="id-ID"/>
              </w:rPr>
              <w:t>,200</w:t>
            </w:r>
            <w:r w:rsidRPr="00CC3660">
              <w:rPr>
                <w:rFonts w:ascii="Garamond" w:hAnsi="Garamond"/>
                <w:i/>
                <w:iCs/>
                <w:color w:val="000000"/>
                <w:sz w:val="20"/>
                <w:vertAlign w:val="superscript"/>
                <w:lang w:val="id-ID"/>
              </w:rPr>
              <w:t>*</w:t>
            </w:r>
          </w:p>
        </w:tc>
      </w:tr>
      <w:tr w:rsidR="00CC3660" w:rsidRPr="00CC3660" w:rsidTr="00A24C3B">
        <w:trPr>
          <w:trHeight w:val="385"/>
        </w:trPr>
        <w:tc>
          <w:tcPr>
            <w:tcW w:w="1760" w:type="dxa"/>
            <w:vAlign w:val="center"/>
          </w:tcPr>
          <w:p w:rsidR="00CC3660" w:rsidRPr="00CC3660" w:rsidRDefault="00CC3660" w:rsidP="00A24C3B">
            <w:pPr>
              <w:autoSpaceDE w:val="0"/>
              <w:autoSpaceDN w:val="0"/>
              <w:adjustRightInd w:val="0"/>
              <w:spacing w:after="120"/>
              <w:ind w:left="60"/>
              <w:jc w:val="both"/>
              <w:rPr>
                <w:rFonts w:ascii="Garamond" w:hAnsi="Garamond"/>
                <w:i/>
                <w:iCs/>
                <w:color w:val="000000"/>
                <w:sz w:val="20"/>
                <w:lang w:val="id-ID"/>
              </w:rPr>
            </w:pPr>
            <w:r w:rsidRPr="00CC3660">
              <w:rPr>
                <w:rFonts w:ascii="Garamond" w:hAnsi="Garamond"/>
                <w:i/>
                <w:iCs/>
                <w:color w:val="000000"/>
                <w:sz w:val="20"/>
                <w:lang w:val="id-ID"/>
              </w:rPr>
              <w:t>Eksperimen II</w:t>
            </w:r>
          </w:p>
        </w:tc>
        <w:tc>
          <w:tcPr>
            <w:tcW w:w="1119" w:type="dxa"/>
            <w:vAlign w:val="center"/>
          </w:tcPr>
          <w:p w:rsidR="00CC3660" w:rsidRPr="00CC3660" w:rsidRDefault="00CC3660" w:rsidP="00A24C3B">
            <w:pPr>
              <w:autoSpaceDE w:val="0"/>
              <w:autoSpaceDN w:val="0"/>
              <w:adjustRightInd w:val="0"/>
              <w:spacing w:after="120"/>
              <w:ind w:left="60"/>
              <w:jc w:val="both"/>
              <w:rPr>
                <w:rFonts w:ascii="Garamond" w:hAnsi="Garamond"/>
                <w:i/>
                <w:iCs/>
                <w:color w:val="000000"/>
                <w:sz w:val="20"/>
                <w:lang w:val="id-ID"/>
              </w:rPr>
            </w:pPr>
            <w:r w:rsidRPr="00CC3660">
              <w:rPr>
                <w:rFonts w:ascii="Garamond" w:hAnsi="Garamond"/>
                <w:i/>
                <w:iCs/>
                <w:color w:val="000000"/>
                <w:sz w:val="20"/>
                <w:lang w:val="id-ID"/>
              </w:rPr>
              <w:t>,155</w:t>
            </w:r>
          </w:p>
        </w:tc>
        <w:tc>
          <w:tcPr>
            <w:tcW w:w="639" w:type="dxa"/>
            <w:vAlign w:val="center"/>
          </w:tcPr>
          <w:p w:rsidR="00CC3660" w:rsidRPr="00CC3660" w:rsidRDefault="00CC3660" w:rsidP="00A24C3B">
            <w:pPr>
              <w:autoSpaceDE w:val="0"/>
              <w:autoSpaceDN w:val="0"/>
              <w:adjustRightInd w:val="0"/>
              <w:spacing w:after="120"/>
              <w:ind w:left="60"/>
              <w:jc w:val="both"/>
              <w:rPr>
                <w:rFonts w:ascii="Garamond" w:hAnsi="Garamond"/>
                <w:i/>
                <w:iCs/>
                <w:color w:val="000000"/>
                <w:sz w:val="20"/>
                <w:lang w:val="id-ID"/>
              </w:rPr>
            </w:pPr>
            <w:r w:rsidRPr="00CC3660">
              <w:rPr>
                <w:rFonts w:ascii="Garamond" w:hAnsi="Garamond"/>
                <w:i/>
                <w:iCs/>
                <w:color w:val="000000"/>
                <w:sz w:val="20"/>
                <w:lang w:val="id-ID"/>
              </w:rPr>
              <w:t>31</w:t>
            </w:r>
          </w:p>
        </w:tc>
        <w:tc>
          <w:tcPr>
            <w:tcW w:w="1120" w:type="dxa"/>
            <w:vAlign w:val="center"/>
          </w:tcPr>
          <w:p w:rsidR="00CC3660" w:rsidRPr="00CC3660" w:rsidRDefault="00CC3660" w:rsidP="00A24C3B">
            <w:pPr>
              <w:autoSpaceDE w:val="0"/>
              <w:autoSpaceDN w:val="0"/>
              <w:adjustRightInd w:val="0"/>
              <w:spacing w:after="120"/>
              <w:ind w:left="60"/>
              <w:jc w:val="both"/>
              <w:rPr>
                <w:rFonts w:ascii="Garamond" w:hAnsi="Garamond"/>
                <w:i/>
                <w:iCs/>
                <w:color w:val="000000"/>
                <w:sz w:val="20"/>
                <w:lang w:val="id-ID"/>
              </w:rPr>
            </w:pPr>
            <w:r w:rsidRPr="00CC3660">
              <w:rPr>
                <w:rFonts w:ascii="Garamond" w:hAnsi="Garamond"/>
                <w:i/>
                <w:iCs/>
                <w:color w:val="000000"/>
                <w:sz w:val="20"/>
                <w:lang w:val="id-ID"/>
              </w:rPr>
              <w:t>,056</w:t>
            </w:r>
          </w:p>
        </w:tc>
      </w:tr>
      <w:tr w:rsidR="00CC3660" w:rsidRPr="00CC3660" w:rsidTr="00A24C3B">
        <w:trPr>
          <w:trHeight w:val="406"/>
        </w:trPr>
        <w:tc>
          <w:tcPr>
            <w:tcW w:w="1760" w:type="dxa"/>
            <w:vAlign w:val="center"/>
          </w:tcPr>
          <w:p w:rsidR="00CC3660" w:rsidRPr="00CC3660" w:rsidRDefault="00CC3660" w:rsidP="00A24C3B">
            <w:pPr>
              <w:autoSpaceDE w:val="0"/>
              <w:autoSpaceDN w:val="0"/>
              <w:adjustRightInd w:val="0"/>
              <w:spacing w:after="120"/>
              <w:ind w:left="60"/>
              <w:jc w:val="both"/>
              <w:rPr>
                <w:rFonts w:ascii="Garamond" w:hAnsi="Garamond"/>
                <w:i/>
                <w:iCs/>
                <w:color w:val="000000"/>
                <w:sz w:val="20"/>
                <w:lang w:val="id-ID"/>
              </w:rPr>
            </w:pPr>
            <w:r w:rsidRPr="00CC3660">
              <w:rPr>
                <w:rFonts w:ascii="Garamond" w:hAnsi="Garamond"/>
                <w:i/>
                <w:iCs/>
                <w:color w:val="000000"/>
                <w:sz w:val="20"/>
                <w:lang w:val="id-ID"/>
              </w:rPr>
              <w:t>Kontrol</w:t>
            </w:r>
          </w:p>
        </w:tc>
        <w:tc>
          <w:tcPr>
            <w:tcW w:w="1119" w:type="dxa"/>
            <w:vAlign w:val="center"/>
          </w:tcPr>
          <w:p w:rsidR="00CC3660" w:rsidRPr="00CC3660" w:rsidRDefault="00CC3660" w:rsidP="00A24C3B">
            <w:pPr>
              <w:autoSpaceDE w:val="0"/>
              <w:autoSpaceDN w:val="0"/>
              <w:adjustRightInd w:val="0"/>
              <w:spacing w:after="120"/>
              <w:ind w:left="60"/>
              <w:jc w:val="both"/>
              <w:rPr>
                <w:rFonts w:ascii="Garamond" w:hAnsi="Garamond"/>
                <w:i/>
                <w:iCs/>
                <w:color w:val="000000"/>
                <w:sz w:val="20"/>
                <w:lang w:val="id-ID"/>
              </w:rPr>
            </w:pPr>
            <w:r w:rsidRPr="00CC3660">
              <w:rPr>
                <w:rFonts w:ascii="Garamond" w:hAnsi="Garamond"/>
                <w:i/>
                <w:iCs/>
                <w:color w:val="000000"/>
                <w:sz w:val="20"/>
                <w:lang w:val="id-ID"/>
              </w:rPr>
              <w:t>,134</w:t>
            </w:r>
          </w:p>
        </w:tc>
        <w:tc>
          <w:tcPr>
            <w:tcW w:w="639" w:type="dxa"/>
            <w:vAlign w:val="center"/>
          </w:tcPr>
          <w:p w:rsidR="00CC3660" w:rsidRPr="00CC3660" w:rsidRDefault="00CC3660" w:rsidP="00A24C3B">
            <w:pPr>
              <w:autoSpaceDE w:val="0"/>
              <w:autoSpaceDN w:val="0"/>
              <w:adjustRightInd w:val="0"/>
              <w:spacing w:after="120"/>
              <w:ind w:left="60"/>
              <w:jc w:val="both"/>
              <w:rPr>
                <w:rFonts w:ascii="Garamond" w:hAnsi="Garamond"/>
                <w:i/>
                <w:iCs/>
                <w:color w:val="000000"/>
                <w:sz w:val="20"/>
                <w:lang w:val="id-ID"/>
              </w:rPr>
            </w:pPr>
            <w:r w:rsidRPr="00CC3660">
              <w:rPr>
                <w:rFonts w:ascii="Garamond" w:hAnsi="Garamond"/>
                <w:i/>
                <w:iCs/>
                <w:color w:val="000000"/>
                <w:sz w:val="20"/>
                <w:lang w:val="id-ID"/>
              </w:rPr>
              <w:t>32</w:t>
            </w:r>
          </w:p>
        </w:tc>
        <w:tc>
          <w:tcPr>
            <w:tcW w:w="1120" w:type="dxa"/>
            <w:vAlign w:val="center"/>
          </w:tcPr>
          <w:p w:rsidR="00CC3660" w:rsidRPr="00CC3660" w:rsidRDefault="00CC3660" w:rsidP="00A24C3B">
            <w:pPr>
              <w:autoSpaceDE w:val="0"/>
              <w:autoSpaceDN w:val="0"/>
              <w:adjustRightInd w:val="0"/>
              <w:spacing w:after="120"/>
              <w:ind w:left="60"/>
              <w:jc w:val="both"/>
              <w:rPr>
                <w:rFonts w:ascii="Garamond" w:hAnsi="Garamond"/>
                <w:i/>
                <w:iCs/>
                <w:color w:val="000000"/>
                <w:sz w:val="20"/>
                <w:lang w:val="id-ID"/>
              </w:rPr>
            </w:pPr>
            <w:r w:rsidRPr="00CC3660">
              <w:rPr>
                <w:rFonts w:ascii="Garamond" w:hAnsi="Garamond"/>
                <w:i/>
                <w:iCs/>
                <w:color w:val="000000"/>
                <w:sz w:val="20"/>
                <w:lang w:val="id-ID"/>
              </w:rPr>
              <w:t>,156</w:t>
            </w:r>
          </w:p>
        </w:tc>
      </w:tr>
    </w:tbl>
    <w:p w:rsidR="00CC3660" w:rsidRDefault="00CC3660" w:rsidP="00CC3660">
      <w:pPr>
        <w:autoSpaceDE w:val="0"/>
        <w:autoSpaceDN w:val="0"/>
        <w:adjustRightInd w:val="0"/>
        <w:spacing w:after="120" w:line="276" w:lineRule="auto"/>
        <w:jc w:val="both"/>
        <w:rPr>
          <w:rFonts w:ascii="Garamond" w:eastAsia="Calibri" w:hAnsi="Garamond"/>
          <w:color w:val="000000"/>
          <w:sz w:val="22"/>
          <w:szCs w:val="22"/>
          <w:lang w:val="id-ID"/>
        </w:rPr>
      </w:pPr>
      <w:r w:rsidRPr="00CC3660">
        <w:rPr>
          <w:rFonts w:ascii="Garamond" w:eastAsia="Calibri" w:hAnsi="Garamond"/>
          <w:color w:val="000000"/>
          <w:sz w:val="22"/>
          <w:szCs w:val="22"/>
          <w:lang w:val="id-ID"/>
        </w:rPr>
        <w:t xml:space="preserve">Berdasarkan tabel 3 </w:t>
      </w:r>
      <w:r w:rsidRPr="00CC3660">
        <w:rPr>
          <w:rFonts w:ascii="Garamond" w:eastAsia="Calibri" w:hAnsi="Garamond"/>
          <w:i/>
          <w:color w:val="000000"/>
          <w:sz w:val="22"/>
          <w:szCs w:val="22"/>
          <w:lang w:val="id-ID"/>
        </w:rPr>
        <w:t xml:space="preserve">pretest </w:t>
      </w:r>
      <w:r w:rsidRPr="00CC3660">
        <w:rPr>
          <w:rFonts w:ascii="Garamond" w:eastAsia="Calibri" w:hAnsi="Garamond"/>
          <w:color w:val="000000"/>
          <w:sz w:val="22"/>
          <w:szCs w:val="22"/>
          <w:lang w:val="id-ID"/>
        </w:rPr>
        <w:t>kemampuan berfikir kreatif siswa pada kelas eksperimen I diperoleh nilai sig sebesar 0,200 &gt; 0,05 eksperimen II (</w:t>
      </w:r>
      <w:r w:rsidRPr="00CC3660">
        <w:rPr>
          <w:rFonts w:ascii="Garamond" w:eastAsia="Calibri" w:hAnsi="Garamond"/>
          <w:i/>
          <w:color w:val="000000"/>
          <w:sz w:val="22"/>
          <w:szCs w:val="22"/>
          <w:lang w:val="id-ID"/>
        </w:rPr>
        <w:t>inkuiri</w:t>
      </w:r>
      <w:r w:rsidRPr="00CC3660">
        <w:rPr>
          <w:rFonts w:ascii="Garamond" w:eastAsia="Calibri" w:hAnsi="Garamond"/>
          <w:color w:val="000000"/>
          <w:sz w:val="22"/>
          <w:szCs w:val="22"/>
          <w:lang w:val="id-ID"/>
        </w:rPr>
        <w:t xml:space="preserve"> media </w:t>
      </w:r>
      <w:r w:rsidRPr="00CC3660">
        <w:rPr>
          <w:rFonts w:ascii="Garamond" w:eastAsia="Calibri" w:hAnsi="Garamond"/>
          <w:i/>
          <w:color w:val="000000"/>
          <w:sz w:val="22"/>
          <w:szCs w:val="22"/>
          <w:lang w:val="id-ID"/>
        </w:rPr>
        <w:t>mind map</w:t>
      </w:r>
      <w:r w:rsidRPr="00CC3660">
        <w:rPr>
          <w:rFonts w:ascii="Garamond" w:eastAsia="Calibri" w:hAnsi="Garamond"/>
          <w:color w:val="000000"/>
          <w:sz w:val="22"/>
          <w:szCs w:val="22"/>
          <w:lang w:val="id-ID"/>
        </w:rPr>
        <w:t xml:space="preserve">) diperoleh nilai sig sebesar0,056&gt; 0,05 dan untuk kelas kontrol diperoleh nilai sig sebesar 0,156 &gt; 0,05. Dapat disimpulkan bahwa data </w:t>
      </w:r>
      <w:r w:rsidRPr="00CC3660">
        <w:rPr>
          <w:rFonts w:ascii="Garamond" w:eastAsia="Calibri" w:hAnsi="Garamond"/>
          <w:i/>
          <w:color w:val="000000"/>
          <w:sz w:val="22"/>
          <w:szCs w:val="22"/>
          <w:lang w:val="id-ID"/>
        </w:rPr>
        <w:t>pretest</w:t>
      </w:r>
      <w:r w:rsidRPr="00CC3660">
        <w:rPr>
          <w:rFonts w:ascii="Garamond" w:eastAsia="Calibri" w:hAnsi="Garamond"/>
          <w:color w:val="000000"/>
          <w:sz w:val="22"/>
          <w:szCs w:val="22"/>
          <w:lang w:val="id-ID"/>
        </w:rPr>
        <w:t xml:space="preserve"> kemampuan berfikir kreatif dari ketiga kelas berdistribusi normal. Setelah diketahui data berdistribusi normal dilanjutkan dengan uji </w:t>
      </w:r>
      <w:r w:rsidRPr="00CC3660">
        <w:rPr>
          <w:rFonts w:ascii="Garamond" w:eastAsia="Calibri" w:hAnsi="Garamond"/>
          <w:i/>
          <w:color w:val="000000"/>
          <w:sz w:val="22"/>
          <w:szCs w:val="22"/>
          <w:lang w:val="id-ID"/>
        </w:rPr>
        <w:t>homogenitas varians</w:t>
      </w:r>
      <w:r w:rsidRPr="00CC3660">
        <w:rPr>
          <w:rFonts w:ascii="Garamond" w:eastAsia="Calibri" w:hAnsi="Garamond"/>
          <w:color w:val="000000"/>
          <w:sz w:val="22"/>
          <w:szCs w:val="22"/>
          <w:lang w:val="id-ID"/>
        </w:rPr>
        <w:t xml:space="preserve"> menggunakan uji </w:t>
      </w:r>
      <w:r w:rsidRPr="00CC3660">
        <w:rPr>
          <w:rFonts w:ascii="Garamond" w:eastAsia="Calibri" w:hAnsi="Garamond"/>
          <w:i/>
          <w:color w:val="000000"/>
          <w:sz w:val="22"/>
          <w:szCs w:val="22"/>
          <w:lang w:val="id-ID"/>
        </w:rPr>
        <w:t>levene statistic</w:t>
      </w:r>
      <w:r w:rsidRPr="00CC3660">
        <w:rPr>
          <w:rFonts w:ascii="Garamond" w:eastAsia="Calibri" w:hAnsi="Garamond"/>
          <w:color w:val="000000"/>
          <w:sz w:val="22"/>
          <w:szCs w:val="22"/>
          <w:lang w:val="id-ID"/>
        </w:rPr>
        <w:t>.Hasil uji homogenitas varians kemampuan berfikir kreatif dapat dilihat pada tabel 4.dibawah:</w:t>
      </w:r>
    </w:p>
    <w:p w:rsidR="00CC3660" w:rsidRPr="00CC3660" w:rsidRDefault="00CC3660" w:rsidP="00CC3660">
      <w:pPr>
        <w:autoSpaceDE w:val="0"/>
        <w:autoSpaceDN w:val="0"/>
        <w:adjustRightInd w:val="0"/>
        <w:spacing w:after="120" w:line="276" w:lineRule="auto"/>
        <w:jc w:val="both"/>
        <w:rPr>
          <w:rFonts w:ascii="Garamond" w:eastAsia="Calibri" w:hAnsi="Garamond"/>
          <w:color w:val="000000"/>
          <w:sz w:val="22"/>
          <w:szCs w:val="22"/>
          <w:lang w:val="id-ID"/>
        </w:rPr>
      </w:pPr>
    </w:p>
    <w:p w:rsidR="00CC3660" w:rsidRPr="00CC3660" w:rsidRDefault="00CC3660" w:rsidP="00CC3660">
      <w:pPr>
        <w:spacing w:after="120" w:line="276" w:lineRule="auto"/>
        <w:jc w:val="both"/>
        <w:rPr>
          <w:rFonts w:ascii="Garamond" w:eastAsia="Calibri" w:hAnsi="Garamond"/>
          <w:color w:val="000000"/>
          <w:sz w:val="22"/>
          <w:szCs w:val="22"/>
          <w:lang w:val="id-ID"/>
        </w:rPr>
      </w:pPr>
      <w:r w:rsidRPr="00CC3660">
        <w:rPr>
          <w:rFonts w:ascii="Garamond" w:eastAsia="Calibri" w:hAnsi="Garamond"/>
          <w:b/>
          <w:color w:val="000000"/>
          <w:sz w:val="22"/>
          <w:szCs w:val="22"/>
          <w:lang w:val="id-ID"/>
        </w:rPr>
        <w:t>Tabel 4.</w:t>
      </w:r>
      <w:r w:rsidRPr="00CC3660">
        <w:rPr>
          <w:rFonts w:ascii="Garamond" w:eastAsia="Calibri" w:hAnsi="Garamond"/>
          <w:color w:val="000000"/>
          <w:sz w:val="22"/>
          <w:szCs w:val="22"/>
          <w:lang w:val="id-ID"/>
        </w:rPr>
        <w:t xml:space="preserve"> Uji Homogenitas pretest Berfikir Kreatif</w:t>
      </w:r>
    </w:p>
    <w:tbl>
      <w:tblPr>
        <w:tblStyle w:val="Tabel18"/>
        <w:tblW w:w="4585" w:type="dxa"/>
        <w:tblInd w:w="107"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000" w:firstRow="0" w:lastRow="0" w:firstColumn="0" w:lastColumn="0" w:noHBand="0" w:noVBand="0"/>
      </w:tblPr>
      <w:tblGrid>
        <w:gridCol w:w="1725"/>
        <w:gridCol w:w="963"/>
        <w:gridCol w:w="948"/>
        <w:gridCol w:w="949"/>
      </w:tblGrid>
      <w:tr w:rsidR="00CC3660" w:rsidRPr="00CC3660" w:rsidTr="00A24C3B">
        <w:trPr>
          <w:trHeight w:val="337"/>
        </w:trPr>
        <w:tc>
          <w:tcPr>
            <w:tcW w:w="1725" w:type="dxa"/>
            <w:vAlign w:val="center"/>
          </w:tcPr>
          <w:p w:rsidR="00CC3660" w:rsidRPr="00CC3660" w:rsidRDefault="00CC3660" w:rsidP="00A24C3B">
            <w:pPr>
              <w:autoSpaceDE w:val="0"/>
              <w:autoSpaceDN w:val="0"/>
              <w:adjustRightInd w:val="0"/>
              <w:spacing w:after="120"/>
              <w:ind w:left="60"/>
              <w:jc w:val="both"/>
              <w:rPr>
                <w:rFonts w:ascii="Garamond" w:hAnsi="Garamond"/>
                <w:b/>
                <w:i/>
                <w:iCs/>
                <w:color w:val="000000"/>
                <w:sz w:val="20"/>
                <w:lang w:val="id-ID"/>
              </w:rPr>
            </w:pPr>
            <w:r w:rsidRPr="00CC3660">
              <w:rPr>
                <w:rFonts w:ascii="Garamond" w:hAnsi="Garamond"/>
                <w:b/>
                <w:i/>
                <w:iCs/>
                <w:color w:val="000000"/>
                <w:sz w:val="20"/>
                <w:lang w:val="id-ID"/>
              </w:rPr>
              <w:t>Levene Statistic</w:t>
            </w:r>
          </w:p>
        </w:tc>
        <w:tc>
          <w:tcPr>
            <w:tcW w:w="963" w:type="dxa"/>
            <w:vAlign w:val="center"/>
          </w:tcPr>
          <w:p w:rsidR="00CC3660" w:rsidRPr="00CC3660" w:rsidRDefault="00CC3660" w:rsidP="00A24C3B">
            <w:pPr>
              <w:autoSpaceDE w:val="0"/>
              <w:autoSpaceDN w:val="0"/>
              <w:adjustRightInd w:val="0"/>
              <w:spacing w:after="120"/>
              <w:ind w:left="60"/>
              <w:jc w:val="both"/>
              <w:rPr>
                <w:rFonts w:ascii="Garamond" w:hAnsi="Garamond"/>
                <w:b/>
                <w:i/>
                <w:iCs/>
                <w:color w:val="000000"/>
                <w:sz w:val="20"/>
                <w:lang w:val="id-ID"/>
              </w:rPr>
            </w:pPr>
            <w:r w:rsidRPr="00CC3660">
              <w:rPr>
                <w:rFonts w:ascii="Garamond" w:hAnsi="Garamond"/>
                <w:b/>
                <w:i/>
                <w:iCs/>
                <w:color w:val="000000"/>
                <w:sz w:val="20"/>
                <w:lang w:val="id-ID"/>
              </w:rPr>
              <w:t>df1</w:t>
            </w:r>
          </w:p>
        </w:tc>
        <w:tc>
          <w:tcPr>
            <w:tcW w:w="948" w:type="dxa"/>
            <w:vAlign w:val="center"/>
          </w:tcPr>
          <w:p w:rsidR="00CC3660" w:rsidRPr="00CC3660" w:rsidRDefault="00CC3660" w:rsidP="00A24C3B">
            <w:pPr>
              <w:autoSpaceDE w:val="0"/>
              <w:autoSpaceDN w:val="0"/>
              <w:adjustRightInd w:val="0"/>
              <w:spacing w:after="120"/>
              <w:ind w:left="60"/>
              <w:jc w:val="both"/>
              <w:rPr>
                <w:rFonts w:ascii="Garamond" w:hAnsi="Garamond"/>
                <w:b/>
                <w:i/>
                <w:iCs/>
                <w:color w:val="000000"/>
                <w:sz w:val="20"/>
                <w:lang w:val="id-ID"/>
              </w:rPr>
            </w:pPr>
            <w:r w:rsidRPr="00CC3660">
              <w:rPr>
                <w:rFonts w:ascii="Garamond" w:hAnsi="Garamond"/>
                <w:b/>
                <w:i/>
                <w:iCs/>
                <w:color w:val="000000"/>
                <w:sz w:val="20"/>
                <w:lang w:val="id-ID"/>
              </w:rPr>
              <w:t>df2</w:t>
            </w:r>
          </w:p>
        </w:tc>
        <w:tc>
          <w:tcPr>
            <w:tcW w:w="949" w:type="dxa"/>
            <w:vAlign w:val="center"/>
          </w:tcPr>
          <w:p w:rsidR="00CC3660" w:rsidRPr="00CC3660" w:rsidRDefault="00CC3660" w:rsidP="00A24C3B">
            <w:pPr>
              <w:autoSpaceDE w:val="0"/>
              <w:autoSpaceDN w:val="0"/>
              <w:adjustRightInd w:val="0"/>
              <w:spacing w:after="120"/>
              <w:ind w:left="60"/>
              <w:jc w:val="both"/>
              <w:rPr>
                <w:rFonts w:ascii="Garamond" w:hAnsi="Garamond"/>
                <w:b/>
                <w:i/>
                <w:iCs/>
                <w:color w:val="000000"/>
                <w:sz w:val="20"/>
                <w:lang w:val="id-ID"/>
              </w:rPr>
            </w:pPr>
            <w:r w:rsidRPr="00CC3660">
              <w:rPr>
                <w:rFonts w:ascii="Garamond" w:hAnsi="Garamond"/>
                <w:b/>
                <w:i/>
                <w:iCs/>
                <w:color w:val="000000"/>
                <w:sz w:val="20"/>
                <w:lang w:val="id-ID"/>
              </w:rPr>
              <w:t>Sig.</w:t>
            </w:r>
          </w:p>
        </w:tc>
      </w:tr>
      <w:tr w:rsidR="00CC3660" w:rsidRPr="00CC3660" w:rsidTr="00A24C3B">
        <w:trPr>
          <w:trHeight w:val="337"/>
        </w:trPr>
        <w:tc>
          <w:tcPr>
            <w:tcW w:w="1725" w:type="dxa"/>
            <w:vAlign w:val="center"/>
          </w:tcPr>
          <w:p w:rsidR="00CC3660" w:rsidRPr="00CC3660" w:rsidRDefault="00CC3660" w:rsidP="00A24C3B">
            <w:pPr>
              <w:autoSpaceDE w:val="0"/>
              <w:autoSpaceDN w:val="0"/>
              <w:adjustRightInd w:val="0"/>
              <w:spacing w:after="120"/>
              <w:ind w:left="60"/>
              <w:jc w:val="both"/>
              <w:rPr>
                <w:rFonts w:ascii="Garamond" w:hAnsi="Garamond"/>
                <w:i/>
                <w:iCs/>
                <w:color w:val="000000"/>
                <w:sz w:val="20"/>
                <w:lang w:val="id-ID"/>
              </w:rPr>
            </w:pPr>
            <w:r w:rsidRPr="00CC3660">
              <w:rPr>
                <w:rFonts w:ascii="Garamond" w:hAnsi="Garamond"/>
                <w:i/>
                <w:iCs/>
                <w:color w:val="000000"/>
                <w:sz w:val="20"/>
                <w:lang w:val="id-ID"/>
              </w:rPr>
              <w:t>1,239</w:t>
            </w:r>
          </w:p>
        </w:tc>
        <w:tc>
          <w:tcPr>
            <w:tcW w:w="963" w:type="dxa"/>
            <w:vAlign w:val="center"/>
          </w:tcPr>
          <w:p w:rsidR="00CC3660" w:rsidRPr="00CC3660" w:rsidRDefault="00CC3660" w:rsidP="00A24C3B">
            <w:pPr>
              <w:autoSpaceDE w:val="0"/>
              <w:autoSpaceDN w:val="0"/>
              <w:adjustRightInd w:val="0"/>
              <w:spacing w:after="120"/>
              <w:ind w:left="60"/>
              <w:jc w:val="both"/>
              <w:rPr>
                <w:rFonts w:ascii="Garamond" w:hAnsi="Garamond"/>
                <w:i/>
                <w:iCs/>
                <w:color w:val="000000"/>
                <w:sz w:val="20"/>
                <w:lang w:val="id-ID"/>
              </w:rPr>
            </w:pPr>
            <w:r w:rsidRPr="00CC3660">
              <w:rPr>
                <w:rFonts w:ascii="Garamond" w:hAnsi="Garamond"/>
                <w:i/>
                <w:iCs/>
                <w:color w:val="000000"/>
                <w:sz w:val="20"/>
                <w:lang w:val="id-ID"/>
              </w:rPr>
              <w:t>2</w:t>
            </w:r>
          </w:p>
        </w:tc>
        <w:tc>
          <w:tcPr>
            <w:tcW w:w="948" w:type="dxa"/>
            <w:vAlign w:val="center"/>
          </w:tcPr>
          <w:p w:rsidR="00CC3660" w:rsidRPr="00CC3660" w:rsidRDefault="00CC3660" w:rsidP="00A24C3B">
            <w:pPr>
              <w:autoSpaceDE w:val="0"/>
              <w:autoSpaceDN w:val="0"/>
              <w:adjustRightInd w:val="0"/>
              <w:spacing w:after="120"/>
              <w:ind w:left="60"/>
              <w:jc w:val="both"/>
              <w:rPr>
                <w:rFonts w:ascii="Garamond" w:hAnsi="Garamond"/>
                <w:i/>
                <w:iCs/>
                <w:color w:val="000000"/>
                <w:sz w:val="20"/>
                <w:lang w:val="id-ID"/>
              </w:rPr>
            </w:pPr>
            <w:r w:rsidRPr="00CC3660">
              <w:rPr>
                <w:rFonts w:ascii="Garamond" w:hAnsi="Garamond"/>
                <w:i/>
                <w:iCs/>
                <w:color w:val="000000"/>
                <w:sz w:val="20"/>
                <w:lang w:val="id-ID"/>
              </w:rPr>
              <w:t>92</w:t>
            </w:r>
          </w:p>
        </w:tc>
        <w:tc>
          <w:tcPr>
            <w:tcW w:w="949" w:type="dxa"/>
            <w:vAlign w:val="center"/>
          </w:tcPr>
          <w:p w:rsidR="00CC3660" w:rsidRPr="00CC3660" w:rsidRDefault="00CC3660" w:rsidP="00A24C3B">
            <w:pPr>
              <w:autoSpaceDE w:val="0"/>
              <w:autoSpaceDN w:val="0"/>
              <w:adjustRightInd w:val="0"/>
              <w:spacing w:after="120"/>
              <w:ind w:left="60"/>
              <w:jc w:val="both"/>
              <w:rPr>
                <w:rFonts w:ascii="Garamond" w:hAnsi="Garamond"/>
                <w:i/>
                <w:iCs/>
                <w:color w:val="000000"/>
                <w:sz w:val="20"/>
                <w:lang w:val="id-ID"/>
              </w:rPr>
            </w:pPr>
            <w:r w:rsidRPr="00CC3660">
              <w:rPr>
                <w:rFonts w:ascii="Garamond" w:hAnsi="Garamond"/>
                <w:i/>
                <w:iCs/>
                <w:color w:val="000000"/>
                <w:sz w:val="20"/>
                <w:lang w:val="id-ID"/>
              </w:rPr>
              <w:t>,295</w:t>
            </w:r>
          </w:p>
        </w:tc>
      </w:tr>
    </w:tbl>
    <w:p w:rsidR="00CC3660" w:rsidRPr="00CC3660" w:rsidRDefault="00CC3660" w:rsidP="00CC3660">
      <w:pPr>
        <w:autoSpaceDE w:val="0"/>
        <w:autoSpaceDN w:val="0"/>
        <w:adjustRightInd w:val="0"/>
        <w:spacing w:after="120" w:line="276" w:lineRule="auto"/>
        <w:jc w:val="both"/>
        <w:rPr>
          <w:rFonts w:ascii="Garamond" w:eastAsia="Calibri" w:hAnsi="Garamond" w:cs="Garamond"/>
          <w:color w:val="000000"/>
          <w:sz w:val="22"/>
          <w:szCs w:val="22"/>
          <w:lang w:val="id-ID"/>
        </w:rPr>
      </w:pPr>
      <w:r w:rsidRPr="00CC3660">
        <w:rPr>
          <w:rFonts w:ascii="Garamond" w:eastAsia="Calibri" w:hAnsi="Garamond" w:cs="Garamond"/>
          <w:color w:val="000000"/>
          <w:sz w:val="22"/>
          <w:szCs w:val="22"/>
          <w:lang w:val="id-ID"/>
        </w:rPr>
        <w:t xml:space="preserve">Berdasarkan tabel 4 dapat dilihat nilai signifikan yang di peroleh sebesar 0,295  ini berarti lebih besar dari 0,05 sehingga dapat disimpulkan bahwa data kemampuan berpikir kreatif awal semua kelas yang akan diberi perlakuan mempunyai </w:t>
      </w:r>
      <w:r w:rsidRPr="00CC3660">
        <w:rPr>
          <w:rFonts w:ascii="Garamond" w:eastAsia="Calibri" w:hAnsi="Garamond" w:cs="Garamond"/>
          <w:i/>
          <w:color w:val="000000"/>
          <w:sz w:val="22"/>
          <w:szCs w:val="22"/>
          <w:lang w:val="id-ID"/>
        </w:rPr>
        <w:t>varians</w:t>
      </w:r>
      <w:r w:rsidRPr="00CC3660">
        <w:rPr>
          <w:rFonts w:ascii="Garamond" w:eastAsia="Calibri" w:hAnsi="Garamond" w:cs="Garamond"/>
          <w:color w:val="000000"/>
          <w:sz w:val="22"/>
          <w:szCs w:val="22"/>
          <w:lang w:val="id-ID"/>
        </w:rPr>
        <w:t xml:space="preserve"> yang homogen.  Setelah diketahui data kemampuan awal berpikir kreatif berdistribusi normal dan homogen, selanjutnya untuk melihat perbedaan rata-rata tingkat kemampuan awal berpikir kreatif semua kelas penelitian dilanjutkan dengan uji anova satu jalur.Berikut hasil uji anova satu jalur kemampuan berpikir dapat dilihat pada tabel:</w:t>
      </w:r>
    </w:p>
    <w:p w:rsidR="00CC3660" w:rsidRDefault="00CC3660" w:rsidP="00CC3660">
      <w:pPr>
        <w:spacing w:after="120" w:line="276" w:lineRule="auto"/>
        <w:jc w:val="both"/>
        <w:rPr>
          <w:rFonts w:ascii="Garamond" w:eastAsia="Calibri" w:hAnsi="Garamond"/>
          <w:b/>
          <w:color w:val="000000"/>
          <w:sz w:val="22"/>
          <w:szCs w:val="22"/>
          <w:lang w:val="id-ID"/>
        </w:rPr>
      </w:pPr>
    </w:p>
    <w:p w:rsidR="00CC3660" w:rsidRPr="00CC3660" w:rsidRDefault="00CC3660" w:rsidP="00CC3660">
      <w:pPr>
        <w:spacing w:after="120" w:line="276" w:lineRule="auto"/>
        <w:jc w:val="both"/>
        <w:rPr>
          <w:rFonts w:ascii="Garamond" w:eastAsia="Calibri" w:hAnsi="Garamond"/>
          <w:color w:val="000000"/>
          <w:sz w:val="22"/>
          <w:szCs w:val="22"/>
          <w:lang w:val="id-ID"/>
        </w:rPr>
      </w:pPr>
      <w:r w:rsidRPr="00CC3660">
        <w:rPr>
          <w:rFonts w:ascii="Garamond" w:eastAsia="Calibri" w:hAnsi="Garamond"/>
          <w:b/>
          <w:color w:val="000000"/>
          <w:sz w:val="22"/>
          <w:szCs w:val="22"/>
          <w:lang w:val="id-ID"/>
        </w:rPr>
        <w:t>Tabel 5.</w:t>
      </w:r>
      <w:r w:rsidRPr="00CC3660">
        <w:rPr>
          <w:rFonts w:ascii="Garamond" w:eastAsia="Calibri" w:hAnsi="Garamond"/>
          <w:color w:val="000000"/>
          <w:sz w:val="22"/>
          <w:szCs w:val="22"/>
          <w:lang w:val="id-ID"/>
        </w:rPr>
        <w:t xml:space="preserve"> Uji Anova</w:t>
      </w:r>
      <w:r w:rsidRPr="00CC3660">
        <w:rPr>
          <w:rFonts w:ascii="Garamond" w:eastAsia="Calibri" w:hAnsi="Garamond"/>
          <w:i/>
          <w:color w:val="000000"/>
          <w:sz w:val="22"/>
          <w:szCs w:val="22"/>
          <w:lang w:val="id-ID"/>
        </w:rPr>
        <w:t xml:space="preserve"> Pretest</w:t>
      </w:r>
      <w:r w:rsidRPr="00CC3660">
        <w:rPr>
          <w:rFonts w:ascii="Garamond" w:eastAsia="Calibri" w:hAnsi="Garamond"/>
          <w:color w:val="000000"/>
          <w:sz w:val="22"/>
          <w:szCs w:val="22"/>
          <w:lang w:val="id-ID"/>
        </w:rPr>
        <w:t>Berpikir Kreatif</w:t>
      </w:r>
    </w:p>
    <w:tbl>
      <w:tblPr>
        <w:tblStyle w:val="Tabel18"/>
        <w:tblW w:w="4678"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000" w:firstRow="0" w:lastRow="0" w:firstColumn="0" w:lastColumn="0" w:noHBand="0" w:noVBand="0"/>
      </w:tblPr>
      <w:tblGrid>
        <w:gridCol w:w="851"/>
        <w:gridCol w:w="992"/>
        <w:gridCol w:w="709"/>
        <w:gridCol w:w="850"/>
        <w:gridCol w:w="567"/>
        <w:gridCol w:w="709"/>
      </w:tblGrid>
      <w:tr w:rsidR="00CC3660" w:rsidRPr="00CC3660" w:rsidTr="00A24C3B">
        <w:trPr>
          <w:jc w:val="center"/>
        </w:trPr>
        <w:tc>
          <w:tcPr>
            <w:tcW w:w="851" w:type="dxa"/>
            <w:vAlign w:val="center"/>
          </w:tcPr>
          <w:p w:rsidR="00CC3660" w:rsidRPr="00CC3660" w:rsidRDefault="00CC3660" w:rsidP="00A24C3B">
            <w:pPr>
              <w:autoSpaceDE w:val="0"/>
              <w:autoSpaceDN w:val="0"/>
              <w:adjustRightInd w:val="0"/>
              <w:spacing w:after="120"/>
              <w:jc w:val="both"/>
              <w:rPr>
                <w:rFonts w:ascii="Garamond" w:hAnsi="Garamond"/>
                <w:b/>
                <w:i/>
                <w:iCs/>
                <w:color w:val="000000"/>
                <w:sz w:val="20"/>
                <w:lang w:val="id-ID"/>
              </w:rPr>
            </w:pPr>
          </w:p>
        </w:tc>
        <w:tc>
          <w:tcPr>
            <w:tcW w:w="992" w:type="dxa"/>
            <w:vAlign w:val="center"/>
          </w:tcPr>
          <w:p w:rsidR="00CC3660" w:rsidRPr="00CC3660" w:rsidRDefault="00CC3660" w:rsidP="00A24C3B">
            <w:pPr>
              <w:autoSpaceDE w:val="0"/>
              <w:autoSpaceDN w:val="0"/>
              <w:adjustRightInd w:val="0"/>
              <w:spacing w:after="120"/>
              <w:ind w:left="60"/>
              <w:jc w:val="both"/>
              <w:rPr>
                <w:rFonts w:ascii="Garamond" w:hAnsi="Garamond"/>
                <w:b/>
                <w:i/>
                <w:iCs/>
                <w:color w:val="000000"/>
                <w:sz w:val="20"/>
                <w:lang w:val="id-ID"/>
              </w:rPr>
            </w:pPr>
            <w:r w:rsidRPr="00CC3660">
              <w:rPr>
                <w:rFonts w:ascii="Garamond" w:hAnsi="Garamond"/>
                <w:b/>
                <w:i/>
                <w:iCs/>
                <w:color w:val="000000"/>
                <w:sz w:val="20"/>
                <w:lang w:val="id-ID"/>
              </w:rPr>
              <w:t>Sum of Squares</w:t>
            </w:r>
          </w:p>
        </w:tc>
        <w:tc>
          <w:tcPr>
            <w:tcW w:w="709" w:type="dxa"/>
            <w:vAlign w:val="center"/>
          </w:tcPr>
          <w:p w:rsidR="00CC3660" w:rsidRPr="00CC3660" w:rsidRDefault="00CC3660" w:rsidP="00A24C3B">
            <w:pPr>
              <w:autoSpaceDE w:val="0"/>
              <w:autoSpaceDN w:val="0"/>
              <w:adjustRightInd w:val="0"/>
              <w:spacing w:after="120"/>
              <w:ind w:left="60"/>
              <w:jc w:val="both"/>
              <w:rPr>
                <w:rFonts w:ascii="Garamond" w:hAnsi="Garamond"/>
                <w:b/>
                <w:i/>
                <w:iCs/>
                <w:color w:val="000000"/>
                <w:sz w:val="20"/>
                <w:lang w:val="id-ID"/>
              </w:rPr>
            </w:pPr>
            <w:r w:rsidRPr="00CC3660">
              <w:rPr>
                <w:rFonts w:ascii="Garamond" w:hAnsi="Garamond"/>
                <w:b/>
                <w:i/>
                <w:iCs/>
                <w:color w:val="000000"/>
                <w:sz w:val="20"/>
                <w:lang w:val="id-ID"/>
              </w:rPr>
              <w:t>df</w:t>
            </w:r>
          </w:p>
        </w:tc>
        <w:tc>
          <w:tcPr>
            <w:tcW w:w="850" w:type="dxa"/>
            <w:vAlign w:val="center"/>
          </w:tcPr>
          <w:p w:rsidR="00CC3660" w:rsidRPr="00CC3660" w:rsidRDefault="00CC3660" w:rsidP="00A24C3B">
            <w:pPr>
              <w:autoSpaceDE w:val="0"/>
              <w:autoSpaceDN w:val="0"/>
              <w:adjustRightInd w:val="0"/>
              <w:spacing w:after="120"/>
              <w:ind w:left="60"/>
              <w:jc w:val="both"/>
              <w:rPr>
                <w:rFonts w:ascii="Garamond" w:hAnsi="Garamond"/>
                <w:b/>
                <w:i/>
                <w:iCs/>
                <w:color w:val="000000"/>
                <w:sz w:val="20"/>
                <w:lang w:val="id-ID"/>
              </w:rPr>
            </w:pPr>
            <w:r w:rsidRPr="00CC3660">
              <w:rPr>
                <w:rFonts w:ascii="Garamond" w:hAnsi="Garamond"/>
                <w:b/>
                <w:i/>
                <w:iCs/>
                <w:color w:val="000000"/>
                <w:sz w:val="20"/>
                <w:lang w:val="id-ID"/>
              </w:rPr>
              <w:t>Mean Square</w:t>
            </w:r>
          </w:p>
        </w:tc>
        <w:tc>
          <w:tcPr>
            <w:tcW w:w="567" w:type="dxa"/>
            <w:vAlign w:val="center"/>
          </w:tcPr>
          <w:p w:rsidR="00CC3660" w:rsidRPr="00CC3660" w:rsidRDefault="00CC3660" w:rsidP="00A24C3B">
            <w:pPr>
              <w:autoSpaceDE w:val="0"/>
              <w:autoSpaceDN w:val="0"/>
              <w:adjustRightInd w:val="0"/>
              <w:spacing w:after="120"/>
              <w:ind w:left="60"/>
              <w:jc w:val="both"/>
              <w:rPr>
                <w:rFonts w:ascii="Garamond" w:hAnsi="Garamond"/>
                <w:b/>
                <w:i/>
                <w:iCs/>
                <w:color w:val="000000"/>
                <w:sz w:val="20"/>
                <w:lang w:val="id-ID"/>
              </w:rPr>
            </w:pPr>
            <w:r w:rsidRPr="00CC3660">
              <w:rPr>
                <w:rFonts w:ascii="Garamond" w:hAnsi="Garamond"/>
                <w:b/>
                <w:i/>
                <w:iCs/>
                <w:color w:val="000000"/>
                <w:sz w:val="20"/>
                <w:lang w:val="id-ID"/>
              </w:rPr>
              <w:t>F</w:t>
            </w:r>
          </w:p>
        </w:tc>
        <w:tc>
          <w:tcPr>
            <w:tcW w:w="709" w:type="dxa"/>
            <w:vAlign w:val="center"/>
          </w:tcPr>
          <w:p w:rsidR="00CC3660" w:rsidRPr="00CC3660" w:rsidRDefault="00CC3660" w:rsidP="00A24C3B">
            <w:pPr>
              <w:autoSpaceDE w:val="0"/>
              <w:autoSpaceDN w:val="0"/>
              <w:adjustRightInd w:val="0"/>
              <w:spacing w:after="120"/>
              <w:ind w:left="60"/>
              <w:jc w:val="both"/>
              <w:rPr>
                <w:rFonts w:ascii="Garamond" w:hAnsi="Garamond"/>
                <w:b/>
                <w:i/>
                <w:iCs/>
                <w:color w:val="000000"/>
                <w:sz w:val="20"/>
                <w:lang w:val="id-ID"/>
              </w:rPr>
            </w:pPr>
            <w:r w:rsidRPr="00CC3660">
              <w:rPr>
                <w:rFonts w:ascii="Garamond" w:hAnsi="Garamond"/>
                <w:b/>
                <w:i/>
                <w:iCs/>
                <w:color w:val="000000"/>
                <w:sz w:val="20"/>
                <w:lang w:val="id-ID"/>
              </w:rPr>
              <w:t>Sig.</w:t>
            </w:r>
          </w:p>
        </w:tc>
      </w:tr>
      <w:tr w:rsidR="00CC3660" w:rsidRPr="00CC3660" w:rsidTr="00A24C3B">
        <w:trPr>
          <w:jc w:val="center"/>
        </w:trPr>
        <w:tc>
          <w:tcPr>
            <w:tcW w:w="851" w:type="dxa"/>
            <w:vAlign w:val="center"/>
          </w:tcPr>
          <w:p w:rsidR="00CC3660" w:rsidRPr="00CC3660" w:rsidRDefault="00CC3660" w:rsidP="00A24C3B">
            <w:pPr>
              <w:autoSpaceDE w:val="0"/>
              <w:autoSpaceDN w:val="0"/>
              <w:adjustRightInd w:val="0"/>
              <w:spacing w:after="120"/>
              <w:ind w:left="60"/>
              <w:jc w:val="both"/>
              <w:rPr>
                <w:rFonts w:ascii="Garamond" w:hAnsi="Garamond"/>
                <w:i/>
                <w:iCs/>
                <w:color w:val="000000"/>
                <w:sz w:val="20"/>
                <w:lang w:val="id-ID"/>
              </w:rPr>
            </w:pPr>
            <w:r w:rsidRPr="00CC3660">
              <w:rPr>
                <w:rFonts w:ascii="Garamond" w:hAnsi="Garamond"/>
                <w:i/>
                <w:iCs/>
                <w:color w:val="000000"/>
                <w:sz w:val="20"/>
                <w:lang w:val="id-ID"/>
              </w:rPr>
              <w:t>Between Groups</w:t>
            </w:r>
          </w:p>
        </w:tc>
        <w:tc>
          <w:tcPr>
            <w:tcW w:w="992" w:type="dxa"/>
            <w:vAlign w:val="center"/>
          </w:tcPr>
          <w:p w:rsidR="00CC3660" w:rsidRPr="00CC3660" w:rsidRDefault="00CC3660" w:rsidP="00A24C3B">
            <w:pPr>
              <w:autoSpaceDE w:val="0"/>
              <w:autoSpaceDN w:val="0"/>
              <w:adjustRightInd w:val="0"/>
              <w:spacing w:after="120"/>
              <w:ind w:left="60"/>
              <w:jc w:val="both"/>
              <w:rPr>
                <w:rFonts w:ascii="Garamond" w:hAnsi="Garamond"/>
                <w:i/>
                <w:iCs/>
                <w:color w:val="000000"/>
                <w:sz w:val="20"/>
                <w:lang w:val="id-ID"/>
              </w:rPr>
            </w:pPr>
            <w:r w:rsidRPr="00CC3660">
              <w:rPr>
                <w:rFonts w:ascii="Garamond" w:hAnsi="Garamond"/>
                <w:i/>
                <w:iCs/>
                <w:color w:val="000000"/>
                <w:sz w:val="20"/>
                <w:lang w:val="id-ID"/>
              </w:rPr>
              <w:t>516,</w:t>
            </w:r>
          </w:p>
          <w:p w:rsidR="00CC3660" w:rsidRPr="00CC3660" w:rsidRDefault="00CC3660" w:rsidP="00A24C3B">
            <w:pPr>
              <w:autoSpaceDE w:val="0"/>
              <w:autoSpaceDN w:val="0"/>
              <w:adjustRightInd w:val="0"/>
              <w:spacing w:after="120"/>
              <w:ind w:left="60"/>
              <w:jc w:val="both"/>
              <w:rPr>
                <w:rFonts w:ascii="Garamond" w:hAnsi="Garamond"/>
                <w:i/>
                <w:iCs/>
                <w:color w:val="000000"/>
                <w:sz w:val="20"/>
                <w:lang w:val="id-ID"/>
              </w:rPr>
            </w:pPr>
            <w:r w:rsidRPr="00CC3660">
              <w:rPr>
                <w:rFonts w:ascii="Garamond" w:hAnsi="Garamond"/>
                <w:i/>
                <w:iCs/>
                <w:color w:val="000000"/>
                <w:sz w:val="20"/>
                <w:lang w:val="id-ID"/>
              </w:rPr>
              <w:t>213</w:t>
            </w:r>
          </w:p>
        </w:tc>
        <w:tc>
          <w:tcPr>
            <w:tcW w:w="709" w:type="dxa"/>
            <w:vAlign w:val="center"/>
          </w:tcPr>
          <w:p w:rsidR="00CC3660" w:rsidRPr="00CC3660" w:rsidRDefault="00CC3660" w:rsidP="00A24C3B">
            <w:pPr>
              <w:autoSpaceDE w:val="0"/>
              <w:autoSpaceDN w:val="0"/>
              <w:adjustRightInd w:val="0"/>
              <w:spacing w:after="120"/>
              <w:ind w:left="60"/>
              <w:jc w:val="both"/>
              <w:rPr>
                <w:rFonts w:ascii="Garamond" w:hAnsi="Garamond"/>
                <w:i/>
                <w:iCs/>
                <w:color w:val="000000"/>
                <w:sz w:val="20"/>
                <w:lang w:val="id-ID"/>
              </w:rPr>
            </w:pPr>
            <w:r w:rsidRPr="00CC3660">
              <w:rPr>
                <w:rFonts w:ascii="Garamond" w:hAnsi="Garamond"/>
                <w:i/>
                <w:iCs/>
                <w:color w:val="000000"/>
                <w:sz w:val="20"/>
                <w:lang w:val="id-ID"/>
              </w:rPr>
              <w:t>2</w:t>
            </w:r>
          </w:p>
        </w:tc>
        <w:tc>
          <w:tcPr>
            <w:tcW w:w="850" w:type="dxa"/>
            <w:vAlign w:val="center"/>
          </w:tcPr>
          <w:p w:rsidR="00CC3660" w:rsidRPr="00CC3660" w:rsidRDefault="00CC3660" w:rsidP="00A24C3B">
            <w:pPr>
              <w:autoSpaceDE w:val="0"/>
              <w:autoSpaceDN w:val="0"/>
              <w:adjustRightInd w:val="0"/>
              <w:spacing w:after="120"/>
              <w:ind w:left="60"/>
              <w:jc w:val="both"/>
              <w:rPr>
                <w:rFonts w:ascii="Garamond" w:hAnsi="Garamond"/>
                <w:i/>
                <w:iCs/>
                <w:color w:val="000000"/>
                <w:sz w:val="20"/>
                <w:lang w:val="id-ID"/>
              </w:rPr>
            </w:pPr>
            <w:r w:rsidRPr="00CC3660">
              <w:rPr>
                <w:rFonts w:ascii="Garamond" w:hAnsi="Garamond"/>
                <w:i/>
                <w:iCs/>
                <w:color w:val="000000"/>
                <w:sz w:val="20"/>
                <w:lang w:val="id-ID"/>
              </w:rPr>
              <w:t>258,</w:t>
            </w:r>
          </w:p>
          <w:p w:rsidR="00CC3660" w:rsidRPr="00CC3660" w:rsidRDefault="00CC3660" w:rsidP="00A24C3B">
            <w:pPr>
              <w:autoSpaceDE w:val="0"/>
              <w:autoSpaceDN w:val="0"/>
              <w:adjustRightInd w:val="0"/>
              <w:spacing w:after="120"/>
              <w:ind w:left="60"/>
              <w:jc w:val="both"/>
              <w:rPr>
                <w:rFonts w:ascii="Garamond" w:hAnsi="Garamond"/>
                <w:i/>
                <w:iCs/>
                <w:color w:val="000000"/>
                <w:sz w:val="20"/>
                <w:lang w:val="id-ID"/>
              </w:rPr>
            </w:pPr>
            <w:r w:rsidRPr="00CC3660">
              <w:rPr>
                <w:rFonts w:ascii="Garamond" w:hAnsi="Garamond"/>
                <w:i/>
                <w:iCs/>
                <w:color w:val="000000"/>
                <w:sz w:val="20"/>
                <w:lang w:val="id-ID"/>
              </w:rPr>
              <w:t>107</w:t>
            </w:r>
          </w:p>
        </w:tc>
        <w:tc>
          <w:tcPr>
            <w:tcW w:w="567" w:type="dxa"/>
            <w:vAlign w:val="center"/>
          </w:tcPr>
          <w:p w:rsidR="00CC3660" w:rsidRPr="00CC3660" w:rsidRDefault="00CC3660" w:rsidP="00A24C3B">
            <w:pPr>
              <w:autoSpaceDE w:val="0"/>
              <w:autoSpaceDN w:val="0"/>
              <w:adjustRightInd w:val="0"/>
              <w:spacing w:after="120"/>
              <w:ind w:left="60"/>
              <w:jc w:val="both"/>
              <w:rPr>
                <w:rFonts w:ascii="Garamond" w:hAnsi="Garamond"/>
                <w:i/>
                <w:iCs/>
                <w:color w:val="000000"/>
                <w:sz w:val="20"/>
                <w:lang w:val="id-ID"/>
              </w:rPr>
            </w:pPr>
            <w:r w:rsidRPr="00CC3660">
              <w:rPr>
                <w:rFonts w:ascii="Garamond" w:hAnsi="Garamond"/>
                <w:i/>
                <w:iCs/>
                <w:color w:val="000000"/>
                <w:sz w:val="20"/>
                <w:lang w:val="id-ID"/>
              </w:rPr>
              <w:t>1,013</w:t>
            </w:r>
          </w:p>
        </w:tc>
        <w:tc>
          <w:tcPr>
            <w:tcW w:w="709" w:type="dxa"/>
            <w:vAlign w:val="center"/>
          </w:tcPr>
          <w:p w:rsidR="00CC3660" w:rsidRPr="00CC3660" w:rsidRDefault="00CC3660" w:rsidP="00A24C3B">
            <w:pPr>
              <w:autoSpaceDE w:val="0"/>
              <w:autoSpaceDN w:val="0"/>
              <w:adjustRightInd w:val="0"/>
              <w:spacing w:after="120"/>
              <w:ind w:left="60"/>
              <w:jc w:val="both"/>
              <w:rPr>
                <w:rFonts w:ascii="Garamond" w:hAnsi="Garamond"/>
                <w:i/>
                <w:iCs/>
                <w:color w:val="000000"/>
                <w:sz w:val="20"/>
                <w:lang w:val="id-ID"/>
              </w:rPr>
            </w:pPr>
            <w:r w:rsidRPr="00CC3660">
              <w:rPr>
                <w:rFonts w:ascii="Garamond" w:hAnsi="Garamond"/>
                <w:i/>
                <w:iCs/>
                <w:color w:val="000000"/>
                <w:sz w:val="20"/>
                <w:lang w:val="id-ID"/>
              </w:rPr>
              <w:t>,367</w:t>
            </w:r>
          </w:p>
        </w:tc>
      </w:tr>
      <w:tr w:rsidR="00CC3660" w:rsidRPr="00CC3660" w:rsidTr="00A24C3B">
        <w:trPr>
          <w:jc w:val="center"/>
        </w:trPr>
        <w:tc>
          <w:tcPr>
            <w:tcW w:w="851" w:type="dxa"/>
            <w:vAlign w:val="center"/>
          </w:tcPr>
          <w:p w:rsidR="00CC3660" w:rsidRPr="00CC3660" w:rsidRDefault="00CC3660" w:rsidP="00A24C3B">
            <w:pPr>
              <w:autoSpaceDE w:val="0"/>
              <w:autoSpaceDN w:val="0"/>
              <w:adjustRightInd w:val="0"/>
              <w:spacing w:after="120"/>
              <w:ind w:left="60"/>
              <w:jc w:val="both"/>
              <w:rPr>
                <w:rFonts w:ascii="Garamond" w:hAnsi="Garamond"/>
                <w:i/>
                <w:iCs/>
                <w:color w:val="000000"/>
                <w:sz w:val="20"/>
                <w:lang w:val="id-ID"/>
              </w:rPr>
            </w:pPr>
            <w:r w:rsidRPr="00CC3660">
              <w:rPr>
                <w:rFonts w:ascii="Garamond" w:hAnsi="Garamond"/>
                <w:i/>
                <w:iCs/>
                <w:color w:val="000000"/>
                <w:sz w:val="20"/>
                <w:lang w:val="id-ID"/>
              </w:rPr>
              <w:lastRenderedPageBreak/>
              <w:t>Within Groups</w:t>
            </w:r>
          </w:p>
        </w:tc>
        <w:tc>
          <w:tcPr>
            <w:tcW w:w="992" w:type="dxa"/>
            <w:vAlign w:val="center"/>
          </w:tcPr>
          <w:p w:rsidR="00CC3660" w:rsidRPr="00CC3660" w:rsidRDefault="00CC3660" w:rsidP="00A24C3B">
            <w:pPr>
              <w:autoSpaceDE w:val="0"/>
              <w:autoSpaceDN w:val="0"/>
              <w:adjustRightInd w:val="0"/>
              <w:spacing w:after="120"/>
              <w:ind w:left="60"/>
              <w:jc w:val="both"/>
              <w:rPr>
                <w:rFonts w:ascii="Garamond" w:hAnsi="Garamond"/>
                <w:i/>
                <w:iCs/>
                <w:color w:val="000000"/>
                <w:sz w:val="20"/>
                <w:lang w:val="id-ID"/>
              </w:rPr>
            </w:pPr>
            <w:r w:rsidRPr="00CC3660">
              <w:rPr>
                <w:rFonts w:ascii="Garamond" w:hAnsi="Garamond"/>
                <w:i/>
                <w:iCs/>
                <w:color w:val="000000"/>
                <w:sz w:val="20"/>
                <w:lang w:val="id-ID"/>
              </w:rPr>
              <w:t>23445</w:t>
            </w:r>
          </w:p>
          <w:p w:rsidR="00CC3660" w:rsidRPr="00CC3660" w:rsidRDefault="00CC3660" w:rsidP="00A24C3B">
            <w:pPr>
              <w:autoSpaceDE w:val="0"/>
              <w:autoSpaceDN w:val="0"/>
              <w:adjustRightInd w:val="0"/>
              <w:spacing w:after="120"/>
              <w:ind w:left="60"/>
              <w:jc w:val="both"/>
              <w:rPr>
                <w:rFonts w:ascii="Garamond" w:hAnsi="Garamond"/>
                <w:i/>
                <w:iCs/>
                <w:color w:val="000000"/>
                <w:sz w:val="20"/>
                <w:lang w:val="id-ID"/>
              </w:rPr>
            </w:pPr>
            <w:r w:rsidRPr="00CC3660">
              <w:rPr>
                <w:rFonts w:ascii="Garamond" w:hAnsi="Garamond"/>
                <w:i/>
                <w:iCs/>
                <w:color w:val="000000"/>
                <w:sz w:val="20"/>
                <w:lang w:val="id-ID"/>
              </w:rPr>
              <w:t>,892</w:t>
            </w:r>
          </w:p>
        </w:tc>
        <w:tc>
          <w:tcPr>
            <w:tcW w:w="709" w:type="dxa"/>
            <w:vAlign w:val="center"/>
          </w:tcPr>
          <w:p w:rsidR="00CC3660" w:rsidRPr="00CC3660" w:rsidRDefault="00CC3660" w:rsidP="00A24C3B">
            <w:pPr>
              <w:autoSpaceDE w:val="0"/>
              <w:autoSpaceDN w:val="0"/>
              <w:adjustRightInd w:val="0"/>
              <w:spacing w:after="120"/>
              <w:ind w:left="60"/>
              <w:jc w:val="both"/>
              <w:rPr>
                <w:rFonts w:ascii="Garamond" w:hAnsi="Garamond"/>
                <w:i/>
                <w:iCs/>
                <w:color w:val="000000"/>
                <w:sz w:val="20"/>
                <w:lang w:val="id-ID"/>
              </w:rPr>
            </w:pPr>
            <w:r w:rsidRPr="00CC3660">
              <w:rPr>
                <w:rFonts w:ascii="Garamond" w:hAnsi="Garamond"/>
                <w:i/>
                <w:iCs/>
                <w:color w:val="000000"/>
                <w:sz w:val="20"/>
                <w:lang w:val="id-ID"/>
              </w:rPr>
              <w:t>92</w:t>
            </w:r>
          </w:p>
        </w:tc>
        <w:tc>
          <w:tcPr>
            <w:tcW w:w="850" w:type="dxa"/>
            <w:vAlign w:val="center"/>
          </w:tcPr>
          <w:p w:rsidR="00CC3660" w:rsidRPr="00CC3660" w:rsidRDefault="00CC3660" w:rsidP="00A24C3B">
            <w:pPr>
              <w:autoSpaceDE w:val="0"/>
              <w:autoSpaceDN w:val="0"/>
              <w:adjustRightInd w:val="0"/>
              <w:spacing w:after="120"/>
              <w:ind w:left="60"/>
              <w:jc w:val="both"/>
              <w:rPr>
                <w:rFonts w:ascii="Garamond" w:hAnsi="Garamond"/>
                <w:i/>
                <w:iCs/>
                <w:color w:val="000000"/>
                <w:sz w:val="20"/>
                <w:lang w:val="id-ID"/>
              </w:rPr>
            </w:pPr>
            <w:r w:rsidRPr="00CC3660">
              <w:rPr>
                <w:rFonts w:ascii="Garamond" w:hAnsi="Garamond"/>
                <w:i/>
                <w:iCs/>
                <w:color w:val="000000"/>
                <w:sz w:val="20"/>
                <w:lang w:val="id-ID"/>
              </w:rPr>
              <w:t>254,</w:t>
            </w:r>
          </w:p>
          <w:p w:rsidR="00CC3660" w:rsidRPr="00CC3660" w:rsidRDefault="00CC3660" w:rsidP="00A24C3B">
            <w:pPr>
              <w:autoSpaceDE w:val="0"/>
              <w:autoSpaceDN w:val="0"/>
              <w:adjustRightInd w:val="0"/>
              <w:spacing w:after="120"/>
              <w:ind w:left="60"/>
              <w:jc w:val="both"/>
              <w:rPr>
                <w:rFonts w:ascii="Garamond" w:hAnsi="Garamond"/>
                <w:i/>
                <w:iCs/>
                <w:color w:val="000000"/>
                <w:sz w:val="20"/>
                <w:lang w:val="id-ID"/>
              </w:rPr>
            </w:pPr>
            <w:r w:rsidRPr="00CC3660">
              <w:rPr>
                <w:rFonts w:ascii="Garamond" w:hAnsi="Garamond"/>
                <w:i/>
                <w:iCs/>
                <w:color w:val="000000"/>
                <w:sz w:val="20"/>
                <w:lang w:val="id-ID"/>
              </w:rPr>
              <w:t>847</w:t>
            </w:r>
          </w:p>
        </w:tc>
        <w:tc>
          <w:tcPr>
            <w:tcW w:w="567" w:type="dxa"/>
            <w:vAlign w:val="center"/>
          </w:tcPr>
          <w:p w:rsidR="00CC3660" w:rsidRPr="00CC3660" w:rsidRDefault="00CC3660" w:rsidP="00A24C3B">
            <w:pPr>
              <w:autoSpaceDE w:val="0"/>
              <w:autoSpaceDN w:val="0"/>
              <w:adjustRightInd w:val="0"/>
              <w:spacing w:after="120"/>
              <w:jc w:val="both"/>
              <w:rPr>
                <w:rFonts w:ascii="Garamond" w:hAnsi="Garamond"/>
                <w:i/>
                <w:iCs/>
                <w:color w:val="000000"/>
                <w:sz w:val="20"/>
                <w:lang w:val="id-ID"/>
              </w:rPr>
            </w:pPr>
          </w:p>
        </w:tc>
        <w:tc>
          <w:tcPr>
            <w:tcW w:w="709" w:type="dxa"/>
            <w:vAlign w:val="center"/>
          </w:tcPr>
          <w:p w:rsidR="00CC3660" w:rsidRPr="00CC3660" w:rsidRDefault="00CC3660" w:rsidP="00A24C3B">
            <w:pPr>
              <w:autoSpaceDE w:val="0"/>
              <w:autoSpaceDN w:val="0"/>
              <w:adjustRightInd w:val="0"/>
              <w:spacing w:after="120"/>
              <w:jc w:val="both"/>
              <w:rPr>
                <w:rFonts w:ascii="Garamond" w:hAnsi="Garamond"/>
                <w:i/>
                <w:iCs/>
                <w:color w:val="000000"/>
                <w:sz w:val="20"/>
                <w:lang w:val="id-ID"/>
              </w:rPr>
            </w:pPr>
          </w:p>
        </w:tc>
      </w:tr>
      <w:tr w:rsidR="00CC3660" w:rsidRPr="00CC3660" w:rsidTr="00A24C3B">
        <w:trPr>
          <w:jc w:val="center"/>
        </w:trPr>
        <w:tc>
          <w:tcPr>
            <w:tcW w:w="851" w:type="dxa"/>
            <w:vAlign w:val="center"/>
          </w:tcPr>
          <w:p w:rsidR="00CC3660" w:rsidRPr="00CC3660" w:rsidRDefault="00CC3660" w:rsidP="00A24C3B">
            <w:pPr>
              <w:autoSpaceDE w:val="0"/>
              <w:autoSpaceDN w:val="0"/>
              <w:adjustRightInd w:val="0"/>
              <w:spacing w:after="120"/>
              <w:ind w:left="60"/>
              <w:jc w:val="both"/>
              <w:rPr>
                <w:rFonts w:ascii="Garamond" w:hAnsi="Garamond"/>
                <w:i/>
                <w:iCs/>
                <w:color w:val="000000"/>
                <w:sz w:val="20"/>
                <w:lang w:val="id-ID"/>
              </w:rPr>
            </w:pPr>
            <w:r w:rsidRPr="00CC3660">
              <w:rPr>
                <w:rFonts w:ascii="Garamond" w:hAnsi="Garamond"/>
                <w:i/>
                <w:iCs/>
                <w:color w:val="000000"/>
                <w:sz w:val="20"/>
                <w:lang w:val="id-ID"/>
              </w:rPr>
              <w:t>Total</w:t>
            </w:r>
          </w:p>
        </w:tc>
        <w:tc>
          <w:tcPr>
            <w:tcW w:w="992" w:type="dxa"/>
            <w:vAlign w:val="center"/>
          </w:tcPr>
          <w:p w:rsidR="00CC3660" w:rsidRPr="00CC3660" w:rsidRDefault="00CC3660" w:rsidP="00A24C3B">
            <w:pPr>
              <w:autoSpaceDE w:val="0"/>
              <w:autoSpaceDN w:val="0"/>
              <w:adjustRightInd w:val="0"/>
              <w:spacing w:after="120"/>
              <w:ind w:left="60"/>
              <w:jc w:val="both"/>
              <w:rPr>
                <w:rFonts w:ascii="Garamond" w:hAnsi="Garamond"/>
                <w:i/>
                <w:iCs/>
                <w:color w:val="000000"/>
                <w:sz w:val="20"/>
                <w:lang w:val="id-ID"/>
              </w:rPr>
            </w:pPr>
            <w:r w:rsidRPr="00CC3660">
              <w:rPr>
                <w:rFonts w:ascii="Garamond" w:hAnsi="Garamond"/>
                <w:i/>
                <w:iCs/>
                <w:color w:val="000000"/>
                <w:sz w:val="20"/>
                <w:lang w:val="id-ID"/>
              </w:rPr>
              <w:t>23962</w:t>
            </w:r>
          </w:p>
          <w:p w:rsidR="00CC3660" w:rsidRPr="00CC3660" w:rsidRDefault="00CC3660" w:rsidP="00A24C3B">
            <w:pPr>
              <w:autoSpaceDE w:val="0"/>
              <w:autoSpaceDN w:val="0"/>
              <w:adjustRightInd w:val="0"/>
              <w:spacing w:after="120"/>
              <w:ind w:left="60"/>
              <w:jc w:val="both"/>
              <w:rPr>
                <w:rFonts w:ascii="Garamond" w:hAnsi="Garamond"/>
                <w:i/>
                <w:iCs/>
                <w:color w:val="000000"/>
                <w:sz w:val="20"/>
                <w:lang w:val="id-ID"/>
              </w:rPr>
            </w:pPr>
            <w:r w:rsidRPr="00CC3660">
              <w:rPr>
                <w:rFonts w:ascii="Garamond" w:hAnsi="Garamond"/>
                <w:i/>
                <w:iCs/>
                <w:color w:val="000000"/>
                <w:sz w:val="20"/>
                <w:lang w:val="id-ID"/>
              </w:rPr>
              <w:t>,105</w:t>
            </w:r>
          </w:p>
        </w:tc>
        <w:tc>
          <w:tcPr>
            <w:tcW w:w="709" w:type="dxa"/>
            <w:vAlign w:val="center"/>
          </w:tcPr>
          <w:p w:rsidR="00CC3660" w:rsidRPr="00CC3660" w:rsidRDefault="00CC3660" w:rsidP="00A24C3B">
            <w:pPr>
              <w:autoSpaceDE w:val="0"/>
              <w:autoSpaceDN w:val="0"/>
              <w:adjustRightInd w:val="0"/>
              <w:spacing w:after="120"/>
              <w:ind w:left="60"/>
              <w:jc w:val="both"/>
              <w:rPr>
                <w:rFonts w:ascii="Garamond" w:hAnsi="Garamond"/>
                <w:i/>
                <w:iCs/>
                <w:color w:val="000000"/>
                <w:sz w:val="20"/>
                <w:lang w:val="id-ID"/>
              </w:rPr>
            </w:pPr>
            <w:r w:rsidRPr="00CC3660">
              <w:rPr>
                <w:rFonts w:ascii="Garamond" w:hAnsi="Garamond"/>
                <w:i/>
                <w:iCs/>
                <w:color w:val="000000"/>
                <w:sz w:val="20"/>
                <w:lang w:val="id-ID"/>
              </w:rPr>
              <w:t>94</w:t>
            </w:r>
          </w:p>
        </w:tc>
        <w:tc>
          <w:tcPr>
            <w:tcW w:w="850" w:type="dxa"/>
            <w:vAlign w:val="center"/>
          </w:tcPr>
          <w:p w:rsidR="00CC3660" w:rsidRPr="00CC3660" w:rsidRDefault="00CC3660" w:rsidP="00A24C3B">
            <w:pPr>
              <w:autoSpaceDE w:val="0"/>
              <w:autoSpaceDN w:val="0"/>
              <w:adjustRightInd w:val="0"/>
              <w:spacing w:after="120"/>
              <w:jc w:val="both"/>
              <w:rPr>
                <w:rFonts w:ascii="Garamond" w:hAnsi="Garamond"/>
                <w:i/>
                <w:iCs/>
                <w:color w:val="000000"/>
                <w:sz w:val="20"/>
                <w:lang w:val="id-ID"/>
              </w:rPr>
            </w:pPr>
          </w:p>
        </w:tc>
        <w:tc>
          <w:tcPr>
            <w:tcW w:w="567" w:type="dxa"/>
            <w:vAlign w:val="center"/>
          </w:tcPr>
          <w:p w:rsidR="00CC3660" w:rsidRPr="00CC3660" w:rsidRDefault="00CC3660" w:rsidP="00A24C3B">
            <w:pPr>
              <w:autoSpaceDE w:val="0"/>
              <w:autoSpaceDN w:val="0"/>
              <w:adjustRightInd w:val="0"/>
              <w:spacing w:after="120"/>
              <w:jc w:val="both"/>
              <w:rPr>
                <w:rFonts w:ascii="Garamond" w:hAnsi="Garamond"/>
                <w:i/>
                <w:iCs/>
                <w:color w:val="000000"/>
                <w:sz w:val="20"/>
                <w:lang w:val="id-ID"/>
              </w:rPr>
            </w:pPr>
          </w:p>
        </w:tc>
        <w:tc>
          <w:tcPr>
            <w:tcW w:w="709" w:type="dxa"/>
            <w:vAlign w:val="center"/>
          </w:tcPr>
          <w:p w:rsidR="00CC3660" w:rsidRPr="00CC3660" w:rsidRDefault="00CC3660" w:rsidP="00A24C3B">
            <w:pPr>
              <w:autoSpaceDE w:val="0"/>
              <w:autoSpaceDN w:val="0"/>
              <w:adjustRightInd w:val="0"/>
              <w:spacing w:after="120"/>
              <w:jc w:val="both"/>
              <w:rPr>
                <w:rFonts w:ascii="Garamond" w:hAnsi="Garamond"/>
                <w:i/>
                <w:iCs/>
                <w:color w:val="000000"/>
                <w:sz w:val="20"/>
                <w:lang w:val="id-ID"/>
              </w:rPr>
            </w:pPr>
          </w:p>
        </w:tc>
      </w:tr>
    </w:tbl>
    <w:p w:rsidR="00CC3660" w:rsidRPr="00CC3660" w:rsidRDefault="00CC3660" w:rsidP="00CC3660">
      <w:pPr>
        <w:autoSpaceDE w:val="0"/>
        <w:autoSpaceDN w:val="0"/>
        <w:adjustRightInd w:val="0"/>
        <w:spacing w:after="120" w:line="276" w:lineRule="auto"/>
        <w:jc w:val="both"/>
        <w:rPr>
          <w:rFonts w:ascii="Garamond" w:eastAsia="Calibri" w:hAnsi="Garamond" w:cs="Garamond"/>
          <w:color w:val="000000"/>
          <w:sz w:val="22"/>
          <w:szCs w:val="22"/>
          <w:lang w:val="id-ID"/>
        </w:rPr>
      </w:pPr>
      <w:r w:rsidRPr="00CC3660">
        <w:rPr>
          <w:rFonts w:ascii="Garamond" w:eastAsia="Calibri" w:hAnsi="Garamond" w:cs="Garamond"/>
          <w:color w:val="000000"/>
          <w:sz w:val="22"/>
          <w:szCs w:val="22"/>
          <w:lang w:val="id-ID"/>
        </w:rPr>
        <w:t>Dilihat dati tabel 5 diatas, di peroleh nilai Signifikan sebesar 0,367 yang berarti lebih besar dari 0,05 (sig. 0,367 &gt; 0,05). Maka dengan demikiandapat ditarik kesimpulan tingkatkemampuan awal berpikir kreatif siswa kelas penelitian tidak berbeda nyata.</w:t>
      </w:r>
    </w:p>
    <w:p w:rsidR="00CC3660" w:rsidRPr="00CC3660" w:rsidRDefault="00CC3660" w:rsidP="00CC3660">
      <w:pPr>
        <w:numPr>
          <w:ilvl w:val="2"/>
          <w:numId w:val="7"/>
        </w:numPr>
        <w:autoSpaceDE w:val="0"/>
        <w:autoSpaceDN w:val="0"/>
        <w:adjustRightInd w:val="0"/>
        <w:spacing w:after="120" w:line="360" w:lineRule="auto"/>
        <w:ind w:left="360"/>
        <w:contextualSpacing/>
        <w:jc w:val="both"/>
        <w:rPr>
          <w:rFonts w:ascii="Garamond" w:eastAsia="Calibri" w:hAnsi="Garamond" w:cs="Garamond"/>
          <w:color w:val="000000"/>
          <w:sz w:val="22"/>
          <w:szCs w:val="22"/>
          <w:lang w:val="id-ID"/>
        </w:rPr>
      </w:pPr>
      <w:r w:rsidRPr="00CC3660">
        <w:rPr>
          <w:rFonts w:ascii="Garamond" w:eastAsia="Calibri" w:hAnsi="Garamond"/>
          <w:color w:val="000000"/>
          <w:sz w:val="22"/>
          <w:szCs w:val="22"/>
          <w:lang w:val="id-ID"/>
        </w:rPr>
        <w:t xml:space="preserve">Data </w:t>
      </w:r>
      <w:r w:rsidRPr="00CC3660">
        <w:rPr>
          <w:rFonts w:ascii="Garamond" w:eastAsia="Calibri" w:hAnsi="Garamond"/>
          <w:i/>
          <w:color w:val="000000"/>
          <w:sz w:val="22"/>
          <w:szCs w:val="22"/>
          <w:lang w:val="id-ID"/>
        </w:rPr>
        <w:t>Posttest</w:t>
      </w:r>
      <w:r w:rsidRPr="00CC3660">
        <w:rPr>
          <w:rFonts w:ascii="Garamond" w:eastAsia="Calibri" w:hAnsi="Garamond"/>
          <w:color w:val="000000"/>
          <w:sz w:val="22"/>
          <w:szCs w:val="22"/>
          <w:lang w:val="id-ID"/>
        </w:rPr>
        <w:t xml:space="preserve"> Kemamapuan Berpikir Kreatif Siswa</w:t>
      </w:r>
    </w:p>
    <w:p w:rsidR="00CC3660" w:rsidRPr="00CC3660" w:rsidRDefault="00CC3660" w:rsidP="00CC3660">
      <w:pPr>
        <w:autoSpaceDE w:val="0"/>
        <w:autoSpaceDN w:val="0"/>
        <w:adjustRightInd w:val="0"/>
        <w:spacing w:after="120" w:line="276" w:lineRule="auto"/>
        <w:ind w:firstLine="360"/>
        <w:jc w:val="both"/>
        <w:rPr>
          <w:rFonts w:ascii="Garamond" w:eastAsia="Calibri" w:hAnsi="Garamond"/>
          <w:color w:val="000000"/>
          <w:sz w:val="22"/>
          <w:szCs w:val="22"/>
          <w:lang w:val="id-ID"/>
        </w:rPr>
      </w:pPr>
      <w:r w:rsidRPr="00CC3660">
        <w:rPr>
          <w:rFonts w:ascii="Garamond" w:eastAsia="Calibri" w:hAnsi="Garamond"/>
          <w:color w:val="000000"/>
          <w:sz w:val="22"/>
          <w:szCs w:val="22"/>
          <w:lang w:val="id-ID"/>
        </w:rPr>
        <w:t>Berikut data hasil pengukuran kemampuan berfikir kreatif kelas eksperimen I, II dan kelas kontrol dapat dilihat pada tabel berikut:</w:t>
      </w:r>
    </w:p>
    <w:p w:rsidR="00CC3660" w:rsidRPr="00CC3660" w:rsidRDefault="00CC3660" w:rsidP="00CC3660">
      <w:pPr>
        <w:autoSpaceDE w:val="0"/>
        <w:autoSpaceDN w:val="0"/>
        <w:adjustRightInd w:val="0"/>
        <w:spacing w:after="120" w:line="276" w:lineRule="auto"/>
        <w:ind w:firstLine="360"/>
        <w:jc w:val="both"/>
        <w:rPr>
          <w:rFonts w:ascii="Garamond" w:eastAsia="Calibri" w:hAnsi="Garamond"/>
          <w:color w:val="000000"/>
          <w:sz w:val="22"/>
          <w:szCs w:val="22"/>
          <w:lang w:val="id-ID"/>
        </w:rPr>
      </w:pPr>
    </w:p>
    <w:p w:rsidR="00CC3660" w:rsidRPr="00CC3660" w:rsidRDefault="00CC3660" w:rsidP="00CC3660">
      <w:pPr>
        <w:spacing w:after="120" w:line="276" w:lineRule="auto"/>
        <w:jc w:val="both"/>
        <w:rPr>
          <w:rFonts w:ascii="Garamond" w:eastAsia="Calibri" w:hAnsi="Garamond"/>
          <w:color w:val="000000"/>
          <w:sz w:val="22"/>
          <w:szCs w:val="22"/>
          <w:lang w:val="id-ID"/>
        </w:rPr>
      </w:pPr>
      <w:r w:rsidRPr="00CC3660">
        <w:rPr>
          <w:rFonts w:ascii="Garamond" w:eastAsia="Calibri" w:hAnsi="Garamond"/>
          <w:b/>
          <w:color w:val="000000"/>
          <w:sz w:val="22"/>
          <w:szCs w:val="22"/>
          <w:lang w:val="id-ID"/>
        </w:rPr>
        <w:t>Tabel 6.</w:t>
      </w:r>
      <w:r w:rsidRPr="00CC3660">
        <w:rPr>
          <w:rFonts w:ascii="Garamond" w:eastAsia="Calibri" w:hAnsi="Garamond"/>
          <w:color w:val="000000"/>
          <w:sz w:val="22"/>
          <w:szCs w:val="22"/>
          <w:lang w:val="id-ID"/>
        </w:rPr>
        <w:t xml:space="preserve"> Distribusi </w:t>
      </w:r>
      <w:r w:rsidRPr="00CC3660">
        <w:rPr>
          <w:rFonts w:ascii="Garamond" w:eastAsia="Calibri" w:hAnsi="Garamond"/>
          <w:i/>
          <w:color w:val="000000"/>
          <w:sz w:val="22"/>
          <w:szCs w:val="22"/>
          <w:lang w:val="id-ID"/>
        </w:rPr>
        <w:t>Posttest</w:t>
      </w:r>
      <w:r w:rsidRPr="00CC3660">
        <w:rPr>
          <w:rFonts w:ascii="Garamond" w:eastAsia="Calibri" w:hAnsi="Garamond"/>
          <w:color w:val="000000"/>
          <w:sz w:val="22"/>
          <w:szCs w:val="22"/>
          <w:lang w:val="id-ID"/>
        </w:rPr>
        <w:t xml:space="preserve"> Berpikir Kreatif Siswa</w:t>
      </w:r>
    </w:p>
    <w:tbl>
      <w:tblPr>
        <w:tblStyle w:val="Tabel18"/>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281"/>
        <w:gridCol w:w="1250"/>
        <w:gridCol w:w="1250"/>
        <w:gridCol w:w="825"/>
      </w:tblGrid>
      <w:tr w:rsidR="00CC3660" w:rsidRPr="00CC3660" w:rsidTr="00A24C3B">
        <w:tc>
          <w:tcPr>
            <w:tcW w:w="1306" w:type="dxa"/>
            <w:vMerge w:val="restart"/>
            <w:vAlign w:val="center"/>
          </w:tcPr>
          <w:p w:rsidR="00CC3660" w:rsidRPr="00CC3660" w:rsidRDefault="00CC3660" w:rsidP="00A24C3B">
            <w:pPr>
              <w:spacing w:after="120"/>
              <w:jc w:val="both"/>
              <w:rPr>
                <w:rFonts w:ascii="Garamond" w:hAnsi="Garamond"/>
                <w:b/>
                <w:i/>
                <w:iCs/>
                <w:color w:val="000000"/>
                <w:sz w:val="20"/>
                <w:lang w:val="id-ID"/>
              </w:rPr>
            </w:pPr>
            <w:r w:rsidRPr="00CC3660">
              <w:rPr>
                <w:rFonts w:ascii="Garamond" w:hAnsi="Garamond"/>
                <w:b/>
                <w:i/>
                <w:iCs/>
                <w:color w:val="000000"/>
                <w:sz w:val="20"/>
                <w:lang w:val="id-ID"/>
              </w:rPr>
              <w:t>Perhitungan</w:t>
            </w:r>
          </w:p>
        </w:tc>
        <w:tc>
          <w:tcPr>
            <w:tcW w:w="3091" w:type="dxa"/>
            <w:gridSpan w:val="3"/>
            <w:vAlign w:val="center"/>
          </w:tcPr>
          <w:p w:rsidR="00CC3660" w:rsidRPr="00CC3660" w:rsidRDefault="00CC3660" w:rsidP="00A24C3B">
            <w:pPr>
              <w:spacing w:after="120"/>
              <w:jc w:val="both"/>
              <w:rPr>
                <w:rFonts w:ascii="Garamond" w:hAnsi="Garamond"/>
                <w:b/>
                <w:i/>
                <w:iCs/>
                <w:color w:val="000000"/>
                <w:sz w:val="20"/>
                <w:lang w:val="id-ID"/>
              </w:rPr>
            </w:pPr>
            <w:r w:rsidRPr="00CC3660">
              <w:rPr>
                <w:rFonts w:ascii="Garamond" w:hAnsi="Garamond"/>
                <w:b/>
                <w:i/>
                <w:iCs/>
                <w:color w:val="000000"/>
                <w:sz w:val="20"/>
                <w:lang w:val="id-ID"/>
              </w:rPr>
              <w:t>Kelas</w:t>
            </w:r>
          </w:p>
        </w:tc>
      </w:tr>
      <w:tr w:rsidR="00CC3660" w:rsidRPr="00CC3660" w:rsidTr="00A24C3B">
        <w:tc>
          <w:tcPr>
            <w:tcW w:w="1306" w:type="dxa"/>
            <w:vMerge/>
            <w:vAlign w:val="center"/>
          </w:tcPr>
          <w:p w:rsidR="00CC3660" w:rsidRPr="00CC3660" w:rsidRDefault="00CC3660" w:rsidP="00A24C3B">
            <w:pPr>
              <w:spacing w:after="120"/>
              <w:jc w:val="both"/>
              <w:rPr>
                <w:rFonts w:ascii="Garamond" w:hAnsi="Garamond"/>
                <w:b/>
                <w:i/>
                <w:iCs/>
                <w:color w:val="000000"/>
                <w:sz w:val="20"/>
                <w:lang w:val="id-ID"/>
              </w:rPr>
            </w:pPr>
          </w:p>
        </w:tc>
        <w:tc>
          <w:tcPr>
            <w:tcW w:w="1098" w:type="dxa"/>
            <w:vAlign w:val="center"/>
          </w:tcPr>
          <w:p w:rsidR="00CC3660" w:rsidRPr="00CC3660" w:rsidRDefault="00CC3660" w:rsidP="00A24C3B">
            <w:pPr>
              <w:spacing w:after="120"/>
              <w:jc w:val="both"/>
              <w:rPr>
                <w:rFonts w:ascii="Garamond" w:hAnsi="Garamond"/>
                <w:b/>
                <w:i/>
                <w:iCs/>
                <w:color w:val="000000"/>
                <w:sz w:val="20"/>
                <w:lang w:val="id-ID"/>
              </w:rPr>
            </w:pPr>
            <w:r w:rsidRPr="00CC3660">
              <w:rPr>
                <w:rFonts w:ascii="Garamond" w:hAnsi="Garamond"/>
                <w:b/>
                <w:i/>
                <w:iCs/>
                <w:color w:val="000000"/>
                <w:sz w:val="20"/>
                <w:lang w:val="id-ID"/>
              </w:rPr>
              <w:t>Eksperimen I</w:t>
            </w:r>
          </w:p>
        </w:tc>
        <w:tc>
          <w:tcPr>
            <w:tcW w:w="1173" w:type="dxa"/>
            <w:vAlign w:val="center"/>
          </w:tcPr>
          <w:p w:rsidR="00CC3660" w:rsidRPr="00CC3660" w:rsidRDefault="00CC3660" w:rsidP="00A24C3B">
            <w:pPr>
              <w:spacing w:after="120"/>
              <w:jc w:val="both"/>
              <w:rPr>
                <w:rFonts w:ascii="Garamond" w:hAnsi="Garamond"/>
                <w:b/>
                <w:i/>
                <w:iCs/>
                <w:color w:val="000000"/>
                <w:sz w:val="20"/>
                <w:lang w:val="id-ID"/>
              </w:rPr>
            </w:pPr>
            <w:r w:rsidRPr="00CC3660">
              <w:rPr>
                <w:rFonts w:ascii="Garamond" w:hAnsi="Garamond"/>
                <w:b/>
                <w:i/>
                <w:iCs/>
                <w:color w:val="000000"/>
                <w:sz w:val="20"/>
                <w:lang w:val="id-ID"/>
              </w:rPr>
              <w:t>Eksperimen II</w:t>
            </w:r>
          </w:p>
        </w:tc>
        <w:tc>
          <w:tcPr>
            <w:tcW w:w="820" w:type="dxa"/>
            <w:vAlign w:val="center"/>
          </w:tcPr>
          <w:p w:rsidR="00CC3660" w:rsidRPr="00CC3660" w:rsidRDefault="00CC3660" w:rsidP="00A24C3B">
            <w:pPr>
              <w:spacing w:after="120"/>
              <w:jc w:val="both"/>
              <w:rPr>
                <w:rFonts w:ascii="Garamond" w:hAnsi="Garamond"/>
                <w:b/>
                <w:i/>
                <w:iCs/>
                <w:color w:val="000000"/>
                <w:sz w:val="20"/>
                <w:lang w:val="id-ID"/>
              </w:rPr>
            </w:pPr>
            <w:r w:rsidRPr="00CC3660">
              <w:rPr>
                <w:rFonts w:ascii="Garamond" w:hAnsi="Garamond"/>
                <w:b/>
                <w:i/>
                <w:iCs/>
                <w:color w:val="000000"/>
                <w:sz w:val="20"/>
                <w:lang w:val="id-ID"/>
              </w:rPr>
              <w:t>kontrol</w:t>
            </w:r>
          </w:p>
        </w:tc>
      </w:tr>
      <w:tr w:rsidR="00CC3660" w:rsidRPr="00CC3660" w:rsidTr="00A24C3B">
        <w:tc>
          <w:tcPr>
            <w:tcW w:w="1306" w:type="dxa"/>
          </w:tcPr>
          <w:p w:rsidR="00CC3660" w:rsidRPr="00CC3660" w:rsidRDefault="00CC3660" w:rsidP="00A24C3B">
            <w:pPr>
              <w:spacing w:after="120"/>
              <w:jc w:val="both"/>
              <w:rPr>
                <w:rFonts w:ascii="Garamond" w:hAnsi="Garamond"/>
                <w:i/>
                <w:iCs/>
                <w:color w:val="000000"/>
                <w:sz w:val="20"/>
                <w:lang w:val="id-ID"/>
              </w:rPr>
            </w:pPr>
            <w:r w:rsidRPr="00CC3660">
              <w:rPr>
                <w:rFonts w:ascii="Garamond" w:hAnsi="Garamond"/>
                <w:i/>
                <w:iCs/>
                <w:color w:val="000000"/>
                <w:sz w:val="20"/>
                <w:lang w:val="id-ID"/>
              </w:rPr>
              <w:t>N</w:t>
            </w:r>
          </w:p>
        </w:tc>
        <w:tc>
          <w:tcPr>
            <w:tcW w:w="1098" w:type="dxa"/>
            <w:vAlign w:val="center"/>
          </w:tcPr>
          <w:p w:rsidR="00CC3660" w:rsidRPr="00CC3660" w:rsidRDefault="00CC3660" w:rsidP="00A24C3B">
            <w:pPr>
              <w:spacing w:after="120"/>
              <w:jc w:val="both"/>
              <w:rPr>
                <w:rFonts w:ascii="Garamond" w:hAnsi="Garamond"/>
                <w:i/>
                <w:iCs/>
                <w:color w:val="000000"/>
                <w:sz w:val="20"/>
                <w:lang w:val="id-ID"/>
              </w:rPr>
            </w:pPr>
            <w:r w:rsidRPr="00CC3660">
              <w:rPr>
                <w:rFonts w:ascii="Garamond" w:hAnsi="Garamond"/>
                <w:i/>
                <w:iCs/>
                <w:color w:val="000000"/>
                <w:sz w:val="20"/>
                <w:lang w:val="id-ID"/>
              </w:rPr>
              <w:t>32</w:t>
            </w:r>
          </w:p>
        </w:tc>
        <w:tc>
          <w:tcPr>
            <w:tcW w:w="1173" w:type="dxa"/>
            <w:vAlign w:val="center"/>
          </w:tcPr>
          <w:p w:rsidR="00CC3660" w:rsidRPr="00CC3660" w:rsidRDefault="00CC3660" w:rsidP="00A24C3B">
            <w:pPr>
              <w:spacing w:after="120"/>
              <w:jc w:val="both"/>
              <w:rPr>
                <w:rFonts w:ascii="Garamond" w:hAnsi="Garamond"/>
                <w:i/>
                <w:iCs/>
                <w:color w:val="000000"/>
                <w:sz w:val="20"/>
                <w:lang w:val="id-ID"/>
              </w:rPr>
            </w:pPr>
            <w:r w:rsidRPr="00CC3660">
              <w:rPr>
                <w:rFonts w:ascii="Garamond" w:hAnsi="Garamond"/>
                <w:i/>
                <w:iCs/>
                <w:color w:val="000000"/>
                <w:sz w:val="20"/>
                <w:lang w:val="id-ID"/>
              </w:rPr>
              <w:t>31</w:t>
            </w:r>
          </w:p>
        </w:tc>
        <w:tc>
          <w:tcPr>
            <w:tcW w:w="820" w:type="dxa"/>
            <w:vAlign w:val="center"/>
          </w:tcPr>
          <w:p w:rsidR="00CC3660" w:rsidRPr="00CC3660" w:rsidRDefault="00CC3660" w:rsidP="00A24C3B">
            <w:pPr>
              <w:spacing w:after="120"/>
              <w:jc w:val="both"/>
              <w:rPr>
                <w:rFonts w:ascii="Garamond" w:hAnsi="Garamond"/>
                <w:i/>
                <w:iCs/>
                <w:color w:val="000000"/>
                <w:sz w:val="20"/>
                <w:lang w:val="id-ID"/>
              </w:rPr>
            </w:pPr>
            <w:r w:rsidRPr="00CC3660">
              <w:rPr>
                <w:rFonts w:ascii="Garamond" w:hAnsi="Garamond"/>
                <w:i/>
                <w:iCs/>
                <w:color w:val="000000"/>
                <w:sz w:val="20"/>
                <w:lang w:val="id-ID"/>
              </w:rPr>
              <w:t>32</w:t>
            </w:r>
          </w:p>
        </w:tc>
      </w:tr>
      <w:tr w:rsidR="00CC3660" w:rsidRPr="00CC3660" w:rsidTr="00A24C3B">
        <w:tc>
          <w:tcPr>
            <w:tcW w:w="1306" w:type="dxa"/>
          </w:tcPr>
          <w:p w:rsidR="00CC3660" w:rsidRPr="00CC3660" w:rsidRDefault="00CC3660" w:rsidP="00A24C3B">
            <w:pPr>
              <w:spacing w:after="120"/>
              <w:jc w:val="both"/>
              <w:rPr>
                <w:rFonts w:ascii="Garamond" w:hAnsi="Garamond"/>
                <w:i/>
                <w:iCs/>
                <w:color w:val="000000"/>
                <w:sz w:val="20"/>
                <w:lang w:val="id-ID"/>
              </w:rPr>
            </w:pPr>
            <w:r w:rsidRPr="00CC3660">
              <w:rPr>
                <w:rFonts w:ascii="Garamond" w:hAnsi="Garamond"/>
                <w:i/>
                <w:iCs/>
                <w:color w:val="000000"/>
                <w:sz w:val="20"/>
                <w:lang w:val="id-ID"/>
              </w:rPr>
              <w:t>Rata-rata</w:t>
            </w:r>
          </w:p>
        </w:tc>
        <w:tc>
          <w:tcPr>
            <w:tcW w:w="1098" w:type="dxa"/>
            <w:vAlign w:val="center"/>
          </w:tcPr>
          <w:p w:rsidR="00CC3660" w:rsidRPr="00CC3660" w:rsidRDefault="00CC3660" w:rsidP="00A24C3B">
            <w:pPr>
              <w:spacing w:after="120"/>
              <w:jc w:val="both"/>
              <w:rPr>
                <w:rFonts w:ascii="Garamond" w:hAnsi="Garamond"/>
                <w:i/>
                <w:iCs/>
                <w:color w:val="000000"/>
                <w:sz w:val="20"/>
                <w:lang w:val="id-ID"/>
              </w:rPr>
            </w:pPr>
            <w:r w:rsidRPr="00CC3660">
              <w:rPr>
                <w:rFonts w:ascii="Garamond" w:hAnsi="Garamond"/>
                <w:i/>
                <w:iCs/>
                <w:color w:val="000000"/>
                <w:sz w:val="20"/>
                <w:lang w:val="id-ID"/>
              </w:rPr>
              <w:t>42,50</w:t>
            </w:r>
          </w:p>
        </w:tc>
        <w:tc>
          <w:tcPr>
            <w:tcW w:w="1173" w:type="dxa"/>
            <w:vAlign w:val="center"/>
          </w:tcPr>
          <w:p w:rsidR="00CC3660" w:rsidRPr="00CC3660" w:rsidRDefault="00CC3660" w:rsidP="00A24C3B">
            <w:pPr>
              <w:spacing w:after="120"/>
              <w:jc w:val="both"/>
              <w:rPr>
                <w:rFonts w:ascii="Garamond" w:hAnsi="Garamond"/>
                <w:i/>
                <w:iCs/>
                <w:color w:val="000000"/>
                <w:sz w:val="20"/>
                <w:lang w:val="id-ID"/>
              </w:rPr>
            </w:pPr>
            <w:r w:rsidRPr="00CC3660">
              <w:rPr>
                <w:rFonts w:ascii="Garamond" w:hAnsi="Garamond"/>
                <w:i/>
                <w:iCs/>
                <w:color w:val="000000"/>
                <w:sz w:val="20"/>
                <w:lang w:val="id-ID"/>
              </w:rPr>
              <w:t>69,67</w:t>
            </w:r>
          </w:p>
        </w:tc>
        <w:tc>
          <w:tcPr>
            <w:tcW w:w="820" w:type="dxa"/>
            <w:vAlign w:val="center"/>
          </w:tcPr>
          <w:p w:rsidR="00CC3660" w:rsidRPr="00CC3660" w:rsidRDefault="00CC3660" w:rsidP="00A24C3B">
            <w:pPr>
              <w:spacing w:after="120"/>
              <w:jc w:val="both"/>
              <w:rPr>
                <w:rFonts w:ascii="Garamond" w:hAnsi="Garamond"/>
                <w:i/>
                <w:iCs/>
                <w:color w:val="000000"/>
                <w:sz w:val="20"/>
                <w:lang w:val="id-ID"/>
              </w:rPr>
            </w:pPr>
            <w:r w:rsidRPr="00CC3660">
              <w:rPr>
                <w:rFonts w:ascii="Garamond" w:hAnsi="Garamond"/>
                <w:i/>
                <w:iCs/>
                <w:color w:val="000000"/>
                <w:sz w:val="20"/>
                <w:lang w:val="id-ID"/>
              </w:rPr>
              <w:t>45,93</w:t>
            </w:r>
          </w:p>
        </w:tc>
      </w:tr>
      <w:tr w:rsidR="00CC3660" w:rsidRPr="00CC3660" w:rsidTr="00A24C3B">
        <w:tc>
          <w:tcPr>
            <w:tcW w:w="1306" w:type="dxa"/>
          </w:tcPr>
          <w:p w:rsidR="00CC3660" w:rsidRPr="00CC3660" w:rsidRDefault="00CC3660" w:rsidP="00A24C3B">
            <w:pPr>
              <w:spacing w:after="120"/>
              <w:jc w:val="both"/>
              <w:rPr>
                <w:rFonts w:ascii="Garamond" w:hAnsi="Garamond"/>
                <w:i/>
                <w:iCs/>
                <w:color w:val="000000"/>
                <w:sz w:val="20"/>
                <w:lang w:val="id-ID"/>
              </w:rPr>
            </w:pPr>
            <w:r w:rsidRPr="00CC3660">
              <w:rPr>
                <w:rFonts w:ascii="Garamond" w:hAnsi="Garamond"/>
                <w:i/>
                <w:iCs/>
                <w:color w:val="000000"/>
                <w:sz w:val="20"/>
                <w:lang w:val="id-ID"/>
              </w:rPr>
              <w:t>Jumlah Skor</w:t>
            </w:r>
          </w:p>
        </w:tc>
        <w:tc>
          <w:tcPr>
            <w:tcW w:w="1098" w:type="dxa"/>
            <w:vAlign w:val="center"/>
          </w:tcPr>
          <w:p w:rsidR="00CC3660" w:rsidRPr="00CC3660" w:rsidRDefault="00CC3660" w:rsidP="00A24C3B">
            <w:pPr>
              <w:spacing w:after="120"/>
              <w:jc w:val="both"/>
              <w:rPr>
                <w:rFonts w:ascii="Garamond" w:hAnsi="Garamond"/>
                <w:i/>
                <w:iCs/>
                <w:color w:val="000000"/>
                <w:sz w:val="20"/>
                <w:lang w:val="id-ID"/>
              </w:rPr>
            </w:pPr>
            <w:r w:rsidRPr="00CC3660">
              <w:rPr>
                <w:rFonts w:ascii="Garamond" w:hAnsi="Garamond"/>
                <w:i/>
                <w:iCs/>
                <w:color w:val="000000"/>
                <w:sz w:val="20"/>
                <w:lang w:val="id-ID"/>
              </w:rPr>
              <w:t>1360</w:t>
            </w:r>
          </w:p>
        </w:tc>
        <w:tc>
          <w:tcPr>
            <w:tcW w:w="1173" w:type="dxa"/>
            <w:vAlign w:val="center"/>
          </w:tcPr>
          <w:p w:rsidR="00CC3660" w:rsidRPr="00CC3660" w:rsidRDefault="00CC3660" w:rsidP="00A24C3B">
            <w:pPr>
              <w:spacing w:after="120"/>
              <w:jc w:val="both"/>
              <w:rPr>
                <w:rFonts w:ascii="Garamond" w:hAnsi="Garamond"/>
                <w:i/>
                <w:iCs/>
                <w:color w:val="000000"/>
                <w:sz w:val="20"/>
                <w:lang w:val="id-ID"/>
              </w:rPr>
            </w:pPr>
            <w:r w:rsidRPr="00CC3660">
              <w:rPr>
                <w:rFonts w:ascii="Garamond" w:hAnsi="Garamond"/>
                <w:i/>
                <w:iCs/>
                <w:color w:val="000000"/>
                <w:sz w:val="20"/>
                <w:lang w:val="id-ID"/>
              </w:rPr>
              <w:t>2160</w:t>
            </w:r>
          </w:p>
        </w:tc>
        <w:tc>
          <w:tcPr>
            <w:tcW w:w="820" w:type="dxa"/>
            <w:vAlign w:val="center"/>
          </w:tcPr>
          <w:p w:rsidR="00CC3660" w:rsidRPr="00CC3660" w:rsidRDefault="00CC3660" w:rsidP="00A24C3B">
            <w:pPr>
              <w:spacing w:after="120"/>
              <w:jc w:val="both"/>
              <w:rPr>
                <w:rFonts w:ascii="Garamond" w:hAnsi="Garamond"/>
                <w:i/>
                <w:iCs/>
                <w:color w:val="000000"/>
                <w:sz w:val="20"/>
                <w:lang w:val="id-ID"/>
              </w:rPr>
            </w:pPr>
            <w:r w:rsidRPr="00CC3660">
              <w:rPr>
                <w:rFonts w:ascii="Garamond" w:hAnsi="Garamond"/>
                <w:i/>
                <w:iCs/>
                <w:color w:val="000000"/>
                <w:sz w:val="20"/>
                <w:lang w:val="id-ID"/>
              </w:rPr>
              <w:t>1470</w:t>
            </w:r>
          </w:p>
        </w:tc>
      </w:tr>
      <w:tr w:rsidR="00CC3660" w:rsidRPr="00CC3660" w:rsidTr="00A24C3B">
        <w:tc>
          <w:tcPr>
            <w:tcW w:w="1306" w:type="dxa"/>
          </w:tcPr>
          <w:p w:rsidR="00CC3660" w:rsidRPr="00CC3660" w:rsidRDefault="00CC3660" w:rsidP="00A24C3B">
            <w:pPr>
              <w:spacing w:after="120"/>
              <w:jc w:val="both"/>
              <w:rPr>
                <w:rFonts w:ascii="Garamond" w:hAnsi="Garamond"/>
                <w:i/>
                <w:iCs/>
                <w:color w:val="000000"/>
                <w:sz w:val="20"/>
                <w:lang w:val="id-ID"/>
              </w:rPr>
            </w:pPr>
            <w:r w:rsidRPr="00CC3660">
              <w:rPr>
                <w:rFonts w:ascii="Garamond" w:hAnsi="Garamond"/>
                <w:i/>
                <w:iCs/>
                <w:color w:val="000000"/>
                <w:sz w:val="20"/>
                <w:lang w:val="id-ID"/>
              </w:rPr>
              <w:t>Nilai Tertinggi</w:t>
            </w:r>
          </w:p>
        </w:tc>
        <w:tc>
          <w:tcPr>
            <w:tcW w:w="1098" w:type="dxa"/>
            <w:vAlign w:val="center"/>
          </w:tcPr>
          <w:p w:rsidR="00CC3660" w:rsidRPr="00CC3660" w:rsidRDefault="00CC3660" w:rsidP="00A24C3B">
            <w:pPr>
              <w:spacing w:after="120"/>
              <w:jc w:val="both"/>
              <w:rPr>
                <w:rFonts w:ascii="Garamond" w:hAnsi="Garamond"/>
                <w:i/>
                <w:iCs/>
                <w:color w:val="000000"/>
                <w:sz w:val="20"/>
                <w:lang w:val="id-ID"/>
              </w:rPr>
            </w:pPr>
            <w:r w:rsidRPr="00CC3660">
              <w:rPr>
                <w:rFonts w:ascii="Garamond" w:hAnsi="Garamond"/>
                <w:i/>
                <w:iCs/>
                <w:color w:val="000000"/>
                <w:sz w:val="20"/>
                <w:lang w:val="id-ID"/>
              </w:rPr>
              <w:t>65</w:t>
            </w:r>
          </w:p>
        </w:tc>
        <w:tc>
          <w:tcPr>
            <w:tcW w:w="1173" w:type="dxa"/>
            <w:vAlign w:val="center"/>
          </w:tcPr>
          <w:p w:rsidR="00CC3660" w:rsidRPr="00CC3660" w:rsidRDefault="00CC3660" w:rsidP="00A24C3B">
            <w:pPr>
              <w:spacing w:after="120"/>
              <w:jc w:val="both"/>
              <w:rPr>
                <w:rFonts w:ascii="Garamond" w:hAnsi="Garamond"/>
                <w:i/>
                <w:iCs/>
                <w:color w:val="000000"/>
                <w:sz w:val="20"/>
                <w:lang w:val="id-ID"/>
              </w:rPr>
            </w:pPr>
            <w:r w:rsidRPr="00CC3660">
              <w:rPr>
                <w:rFonts w:ascii="Garamond" w:hAnsi="Garamond"/>
                <w:i/>
                <w:iCs/>
                <w:color w:val="000000"/>
                <w:sz w:val="20"/>
                <w:lang w:val="id-ID"/>
              </w:rPr>
              <w:t>90</w:t>
            </w:r>
          </w:p>
        </w:tc>
        <w:tc>
          <w:tcPr>
            <w:tcW w:w="820" w:type="dxa"/>
            <w:vAlign w:val="center"/>
          </w:tcPr>
          <w:p w:rsidR="00CC3660" w:rsidRPr="00CC3660" w:rsidRDefault="00CC3660" w:rsidP="00A24C3B">
            <w:pPr>
              <w:spacing w:after="120"/>
              <w:jc w:val="both"/>
              <w:rPr>
                <w:rFonts w:ascii="Garamond" w:hAnsi="Garamond"/>
                <w:i/>
                <w:iCs/>
                <w:color w:val="000000"/>
                <w:sz w:val="20"/>
                <w:lang w:val="id-ID"/>
              </w:rPr>
            </w:pPr>
            <w:r w:rsidRPr="00CC3660">
              <w:rPr>
                <w:rFonts w:ascii="Garamond" w:hAnsi="Garamond"/>
                <w:i/>
                <w:iCs/>
                <w:color w:val="000000"/>
                <w:sz w:val="20"/>
                <w:lang w:val="id-ID"/>
              </w:rPr>
              <w:t>80</w:t>
            </w:r>
          </w:p>
        </w:tc>
      </w:tr>
      <w:tr w:rsidR="00CC3660" w:rsidRPr="00CC3660" w:rsidTr="00A24C3B">
        <w:tc>
          <w:tcPr>
            <w:tcW w:w="1306" w:type="dxa"/>
          </w:tcPr>
          <w:p w:rsidR="00CC3660" w:rsidRPr="00CC3660" w:rsidRDefault="00CC3660" w:rsidP="00A24C3B">
            <w:pPr>
              <w:spacing w:after="120"/>
              <w:jc w:val="both"/>
              <w:rPr>
                <w:rFonts w:ascii="Garamond" w:hAnsi="Garamond"/>
                <w:i/>
                <w:iCs/>
                <w:color w:val="000000"/>
                <w:sz w:val="20"/>
                <w:lang w:val="id-ID"/>
              </w:rPr>
            </w:pPr>
            <w:r w:rsidRPr="00CC3660">
              <w:rPr>
                <w:rFonts w:ascii="Garamond" w:hAnsi="Garamond"/>
                <w:i/>
                <w:iCs/>
                <w:color w:val="000000"/>
                <w:sz w:val="20"/>
                <w:lang w:val="id-ID"/>
              </w:rPr>
              <w:t>Nilai Terendah</w:t>
            </w:r>
          </w:p>
        </w:tc>
        <w:tc>
          <w:tcPr>
            <w:tcW w:w="1098" w:type="dxa"/>
            <w:vAlign w:val="center"/>
          </w:tcPr>
          <w:p w:rsidR="00CC3660" w:rsidRPr="00CC3660" w:rsidRDefault="00CC3660" w:rsidP="00A24C3B">
            <w:pPr>
              <w:spacing w:after="120"/>
              <w:jc w:val="both"/>
              <w:rPr>
                <w:rFonts w:ascii="Garamond" w:hAnsi="Garamond"/>
                <w:i/>
                <w:iCs/>
                <w:color w:val="000000"/>
                <w:sz w:val="20"/>
                <w:lang w:val="id-ID"/>
              </w:rPr>
            </w:pPr>
            <w:r w:rsidRPr="00CC3660">
              <w:rPr>
                <w:rFonts w:ascii="Garamond" w:hAnsi="Garamond"/>
                <w:i/>
                <w:iCs/>
                <w:color w:val="000000"/>
                <w:sz w:val="20"/>
                <w:lang w:val="id-ID"/>
              </w:rPr>
              <w:t>15</w:t>
            </w:r>
          </w:p>
        </w:tc>
        <w:tc>
          <w:tcPr>
            <w:tcW w:w="1173" w:type="dxa"/>
            <w:vAlign w:val="center"/>
          </w:tcPr>
          <w:p w:rsidR="00CC3660" w:rsidRPr="00CC3660" w:rsidRDefault="00CC3660" w:rsidP="00A24C3B">
            <w:pPr>
              <w:spacing w:after="120"/>
              <w:jc w:val="both"/>
              <w:rPr>
                <w:rFonts w:ascii="Garamond" w:hAnsi="Garamond"/>
                <w:i/>
                <w:iCs/>
                <w:color w:val="000000"/>
                <w:sz w:val="20"/>
                <w:lang w:val="id-ID"/>
              </w:rPr>
            </w:pPr>
            <w:r w:rsidRPr="00CC3660">
              <w:rPr>
                <w:rFonts w:ascii="Garamond" w:hAnsi="Garamond"/>
                <w:i/>
                <w:iCs/>
                <w:color w:val="000000"/>
                <w:sz w:val="20"/>
                <w:lang w:val="id-ID"/>
              </w:rPr>
              <w:t>35</w:t>
            </w:r>
          </w:p>
        </w:tc>
        <w:tc>
          <w:tcPr>
            <w:tcW w:w="820" w:type="dxa"/>
            <w:vAlign w:val="center"/>
          </w:tcPr>
          <w:p w:rsidR="00CC3660" w:rsidRPr="00CC3660" w:rsidRDefault="00CC3660" w:rsidP="00A24C3B">
            <w:pPr>
              <w:spacing w:after="120"/>
              <w:jc w:val="both"/>
              <w:rPr>
                <w:rFonts w:ascii="Garamond" w:hAnsi="Garamond"/>
                <w:i/>
                <w:iCs/>
                <w:color w:val="000000"/>
                <w:sz w:val="20"/>
                <w:lang w:val="id-ID"/>
              </w:rPr>
            </w:pPr>
            <w:r w:rsidRPr="00CC3660">
              <w:rPr>
                <w:rFonts w:ascii="Garamond" w:hAnsi="Garamond"/>
                <w:i/>
                <w:iCs/>
                <w:color w:val="000000"/>
                <w:sz w:val="20"/>
                <w:lang w:val="id-ID"/>
              </w:rPr>
              <w:t>10</w:t>
            </w:r>
          </w:p>
        </w:tc>
      </w:tr>
    </w:tbl>
    <w:p w:rsidR="00CC3660" w:rsidRPr="00CC3660" w:rsidRDefault="00CC3660" w:rsidP="00CC3660">
      <w:pPr>
        <w:spacing w:after="120" w:line="276" w:lineRule="auto"/>
        <w:jc w:val="both"/>
        <w:rPr>
          <w:rFonts w:ascii="Garamond" w:eastAsia="Calibri" w:hAnsi="Garamond"/>
          <w:color w:val="000000"/>
          <w:sz w:val="22"/>
          <w:szCs w:val="22"/>
          <w:lang w:val="id-ID"/>
        </w:rPr>
      </w:pPr>
    </w:p>
    <w:p w:rsidR="00CC3660" w:rsidRPr="00CC3660" w:rsidRDefault="00CC3660" w:rsidP="00CC3660">
      <w:pPr>
        <w:spacing w:after="120" w:line="276" w:lineRule="auto"/>
        <w:jc w:val="both"/>
        <w:rPr>
          <w:rFonts w:ascii="Garamond" w:eastAsia="Calibri" w:hAnsi="Garamond"/>
          <w:color w:val="000000"/>
          <w:sz w:val="22"/>
          <w:szCs w:val="22"/>
          <w:lang w:val="id-ID"/>
        </w:rPr>
      </w:pPr>
      <w:r w:rsidRPr="00CC3660">
        <w:rPr>
          <w:rFonts w:ascii="Garamond" w:eastAsia="Calibri" w:hAnsi="Garamond"/>
          <w:color w:val="000000"/>
          <w:sz w:val="22"/>
          <w:szCs w:val="22"/>
          <w:lang w:val="id-ID"/>
        </w:rPr>
        <w:t xml:space="preserve">Dari tabel 6 diatas dapat dilihat rata-rata skor kemampuan berpikir kreatif siswa yang di beri 3 variasi perlakuan. hasil perhitungan rata-rata untuk kelas eksperimen I yang diberikan metode pembelajaran Inkuiri adalah 42,50, untuk kelas eksperimen II metode </w:t>
      </w:r>
      <w:r w:rsidRPr="00CC3660">
        <w:rPr>
          <w:rFonts w:ascii="Garamond" w:eastAsia="Calibri" w:hAnsi="Garamond"/>
          <w:i/>
          <w:color w:val="000000"/>
          <w:sz w:val="22"/>
          <w:szCs w:val="22"/>
          <w:lang w:val="id-ID"/>
        </w:rPr>
        <w:t>Inkuiri</w:t>
      </w:r>
      <w:r w:rsidRPr="00CC3660">
        <w:rPr>
          <w:rFonts w:ascii="Garamond" w:eastAsia="Calibri" w:hAnsi="Garamond"/>
          <w:color w:val="000000"/>
          <w:sz w:val="22"/>
          <w:szCs w:val="22"/>
          <w:lang w:val="id-ID"/>
        </w:rPr>
        <w:t xml:space="preserve"> menggunakan media </w:t>
      </w:r>
      <w:r w:rsidRPr="00CC3660">
        <w:rPr>
          <w:rFonts w:ascii="Garamond" w:eastAsia="Calibri" w:hAnsi="Garamond"/>
          <w:i/>
          <w:color w:val="000000"/>
          <w:sz w:val="22"/>
          <w:szCs w:val="22"/>
          <w:lang w:val="id-ID"/>
        </w:rPr>
        <w:t>Mind Mapping</w:t>
      </w:r>
      <w:r w:rsidRPr="00CC3660">
        <w:rPr>
          <w:rFonts w:ascii="Garamond" w:eastAsia="Calibri" w:hAnsi="Garamond"/>
          <w:color w:val="000000"/>
          <w:sz w:val="22"/>
          <w:szCs w:val="22"/>
          <w:lang w:val="id-ID"/>
        </w:rPr>
        <w:t xml:space="preserve"> adalah 69,67 sedangkan untuk  kelas kontrol yang menggunakan metode </w:t>
      </w:r>
      <w:r w:rsidRPr="00CC3660">
        <w:rPr>
          <w:rFonts w:ascii="Garamond" w:eastAsia="Calibri" w:hAnsi="Garamond"/>
          <w:i/>
          <w:color w:val="000000"/>
          <w:sz w:val="22"/>
          <w:szCs w:val="22"/>
          <w:lang w:val="id-ID"/>
        </w:rPr>
        <w:t>Discovery learning</w:t>
      </w:r>
      <w:r w:rsidRPr="00CC3660">
        <w:rPr>
          <w:rFonts w:ascii="Garamond" w:eastAsia="Calibri" w:hAnsi="Garamond"/>
          <w:color w:val="000000"/>
          <w:sz w:val="22"/>
          <w:szCs w:val="22"/>
          <w:lang w:val="id-ID"/>
        </w:rPr>
        <w:t xml:space="preserve"> adalah  45,93. Sebelum melakukan uji anova satu jalur dilakukan uji normalitas distribusi dan homogenitas varians distribusi.</w:t>
      </w:r>
    </w:p>
    <w:p w:rsidR="00CC3660" w:rsidRPr="00CC3660" w:rsidRDefault="00CC3660" w:rsidP="00CC3660">
      <w:pPr>
        <w:spacing w:after="120" w:line="276" w:lineRule="auto"/>
        <w:jc w:val="both"/>
        <w:rPr>
          <w:rFonts w:ascii="Garamond" w:eastAsia="Calibri" w:hAnsi="Garamond"/>
          <w:color w:val="000000"/>
          <w:sz w:val="22"/>
          <w:szCs w:val="22"/>
          <w:lang w:val="id-ID"/>
        </w:rPr>
      </w:pPr>
      <w:r w:rsidRPr="00CC3660">
        <w:rPr>
          <w:rFonts w:ascii="Garamond" w:eastAsia="Calibri" w:hAnsi="Garamond"/>
          <w:color w:val="000000"/>
          <w:sz w:val="22"/>
          <w:szCs w:val="22"/>
          <w:lang w:val="id-ID"/>
        </w:rPr>
        <w:t xml:space="preserve">Uji normalitas data skor kemampuan berpikir kreatif menggunakan uji </w:t>
      </w:r>
      <w:r w:rsidRPr="00CC3660">
        <w:rPr>
          <w:rFonts w:ascii="Garamond" w:eastAsia="Calibri" w:hAnsi="Garamond"/>
          <w:i/>
          <w:color w:val="000000"/>
          <w:sz w:val="22"/>
          <w:szCs w:val="22"/>
          <w:lang w:val="id-ID"/>
        </w:rPr>
        <w:t>test of normality Kolmogorov-Smirnov</w:t>
      </w:r>
      <w:r w:rsidRPr="00CC3660">
        <w:rPr>
          <w:rFonts w:ascii="Garamond" w:eastAsia="Calibri" w:hAnsi="Garamond"/>
          <w:color w:val="000000"/>
          <w:sz w:val="22"/>
          <w:szCs w:val="22"/>
          <w:lang w:val="id-ID"/>
        </w:rPr>
        <w:t xml:space="preserve"> dengan kriteria, jika nilai alpa (α) lebih kecil atau sama dengan (&gt; α= 0,05) maka data berdistribusi normal. Berikut hasil uji normalitas kemampuan berpikir kreatif untuk kelas penelitian eksperimen I, II, dan kelas kontrol.</w:t>
      </w:r>
    </w:p>
    <w:p w:rsidR="00F96536" w:rsidRDefault="00F96536" w:rsidP="00CC3660">
      <w:pPr>
        <w:spacing w:after="120" w:line="276" w:lineRule="auto"/>
        <w:jc w:val="both"/>
        <w:rPr>
          <w:rFonts w:ascii="Garamond" w:eastAsia="Calibri" w:hAnsi="Garamond"/>
          <w:b/>
          <w:color w:val="000000"/>
          <w:sz w:val="22"/>
          <w:szCs w:val="22"/>
          <w:lang w:val="id-ID"/>
        </w:rPr>
      </w:pPr>
    </w:p>
    <w:p w:rsidR="00CC3660" w:rsidRPr="00CC3660" w:rsidRDefault="00CC3660" w:rsidP="00CC3660">
      <w:pPr>
        <w:spacing w:after="120" w:line="276" w:lineRule="auto"/>
        <w:jc w:val="both"/>
        <w:rPr>
          <w:rFonts w:ascii="Garamond" w:eastAsia="Calibri" w:hAnsi="Garamond"/>
          <w:color w:val="000000"/>
          <w:sz w:val="22"/>
          <w:szCs w:val="22"/>
          <w:lang w:val="id-ID"/>
        </w:rPr>
      </w:pPr>
      <w:r w:rsidRPr="00CC3660">
        <w:rPr>
          <w:rFonts w:ascii="Garamond" w:eastAsia="Calibri" w:hAnsi="Garamond"/>
          <w:b/>
          <w:color w:val="000000"/>
          <w:sz w:val="22"/>
          <w:szCs w:val="22"/>
          <w:lang w:val="id-ID"/>
        </w:rPr>
        <w:lastRenderedPageBreak/>
        <w:t>Tabel 7.</w:t>
      </w:r>
      <w:r w:rsidRPr="00CC3660">
        <w:rPr>
          <w:rFonts w:ascii="Garamond" w:eastAsia="Calibri" w:hAnsi="Garamond"/>
          <w:color w:val="000000"/>
          <w:sz w:val="22"/>
          <w:szCs w:val="22"/>
          <w:lang w:val="id-ID"/>
        </w:rPr>
        <w:t xml:space="preserve"> Uji Normalitas </w:t>
      </w:r>
      <w:r w:rsidRPr="00CC3660">
        <w:rPr>
          <w:rFonts w:ascii="Garamond" w:eastAsia="Calibri" w:hAnsi="Garamond"/>
          <w:i/>
          <w:color w:val="000000"/>
          <w:sz w:val="22"/>
          <w:szCs w:val="22"/>
          <w:lang w:val="id-ID"/>
        </w:rPr>
        <w:t>Posttest</w:t>
      </w:r>
      <w:r w:rsidRPr="00CC3660">
        <w:rPr>
          <w:rFonts w:ascii="Garamond" w:eastAsia="Calibri" w:hAnsi="Garamond"/>
          <w:color w:val="000000"/>
          <w:sz w:val="22"/>
          <w:szCs w:val="22"/>
          <w:lang w:val="id-ID"/>
        </w:rPr>
        <w:t xml:space="preserve"> Berpikir Kreatif</w:t>
      </w:r>
    </w:p>
    <w:tbl>
      <w:tblPr>
        <w:tblStyle w:val="Tabel18"/>
        <w:tblW w:w="4304" w:type="dxa"/>
        <w:tblInd w:w="107"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000" w:firstRow="0" w:lastRow="0" w:firstColumn="0" w:lastColumn="0" w:noHBand="0" w:noVBand="0"/>
      </w:tblPr>
      <w:tblGrid>
        <w:gridCol w:w="1484"/>
        <w:gridCol w:w="1039"/>
        <w:gridCol w:w="741"/>
        <w:gridCol w:w="1040"/>
      </w:tblGrid>
      <w:tr w:rsidR="00CC3660" w:rsidRPr="00CC3660" w:rsidTr="00A24C3B">
        <w:trPr>
          <w:trHeight w:val="357"/>
        </w:trPr>
        <w:tc>
          <w:tcPr>
            <w:tcW w:w="1484" w:type="dxa"/>
            <w:vMerge w:val="restart"/>
          </w:tcPr>
          <w:p w:rsidR="00CC3660" w:rsidRPr="00CC3660" w:rsidRDefault="00CC3660" w:rsidP="00A24C3B">
            <w:pPr>
              <w:autoSpaceDE w:val="0"/>
              <w:autoSpaceDN w:val="0"/>
              <w:adjustRightInd w:val="0"/>
              <w:spacing w:after="120"/>
              <w:ind w:left="60"/>
              <w:jc w:val="both"/>
              <w:rPr>
                <w:rFonts w:ascii="Garamond" w:hAnsi="Garamond"/>
                <w:b/>
                <w:i/>
                <w:iCs/>
                <w:color w:val="000000"/>
                <w:sz w:val="20"/>
                <w:lang w:val="id-ID"/>
              </w:rPr>
            </w:pPr>
            <w:r w:rsidRPr="00CC3660">
              <w:rPr>
                <w:rFonts w:ascii="Garamond" w:hAnsi="Garamond"/>
                <w:b/>
                <w:i/>
                <w:iCs/>
                <w:color w:val="000000"/>
                <w:sz w:val="20"/>
                <w:lang w:val="id-ID"/>
              </w:rPr>
              <w:t>Kelas</w:t>
            </w:r>
          </w:p>
        </w:tc>
        <w:tc>
          <w:tcPr>
            <w:tcW w:w="2820" w:type="dxa"/>
            <w:gridSpan w:val="3"/>
          </w:tcPr>
          <w:p w:rsidR="00CC3660" w:rsidRPr="00CC3660" w:rsidRDefault="00CC3660" w:rsidP="00A24C3B">
            <w:pPr>
              <w:autoSpaceDE w:val="0"/>
              <w:autoSpaceDN w:val="0"/>
              <w:adjustRightInd w:val="0"/>
              <w:spacing w:after="120"/>
              <w:ind w:left="60"/>
              <w:jc w:val="both"/>
              <w:rPr>
                <w:rFonts w:ascii="Garamond" w:hAnsi="Garamond"/>
                <w:b/>
                <w:i/>
                <w:iCs/>
                <w:color w:val="000000"/>
                <w:sz w:val="20"/>
                <w:lang w:val="id-ID"/>
              </w:rPr>
            </w:pPr>
            <w:r w:rsidRPr="00CC3660">
              <w:rPr>
                <w:rFonts w:ascii="Garamond" w:hAnsi="Garamond"/>
                <w:b/>
                <w:i/>
                <w:iCs/>
                <w:color w:val="000000"/>
                <w:sz w:val="20"/>
                <w:lang w:val="id-ID"/>
              </w:rPr>
              <w:t>Kolmogorov-Smirnov</w:t>
            </w:r>
            <w:r w:rsidRPr="00CC3660">
              <w:rPr>
                <w:rFonts w:ascii="Garamond" w:hAnsi="Garamond"/>
                <w:b/>
                <w:i/>
                <w:iCs/>
                <w:color w:val="000000"/>
                <w:sz w:val="20"/>
                <w:vertAlign w:val="superscript"/>
                <w:lang w:val="id-ID"/>
              </w:rPr>
              <w:t>a</w:t>
            </w:r>
          </w:p>
        </w:tc>
      </w:tr>
      <w:tr w:rsidR="00CC3660" w:rsidRPr="00CC3660" w:rsidTr="00A24C3B">
        <w:trPr>
          <w:trHeight w:val="602"/>
        </w:trPr>
        <w:tc>
          <w:tcPr>
            <w:tcW w:w="1484" w:type="dxa"/>
            <w:vMerge/>
          </w:tcPr>
          <w:p w:rsidR="00CC3660" w:rsidRPr="00CC3660" w:rsidRDefault="00CC3660" w:rsidP="00A24C3B">
            <w:pPr>
              <w:autoSpaceDE w:val="0"/>
              <w:autoSpaceDN w:val="0"/>
              <w:adjustRightInd w:val="0"/>
              <w:spacing w:after="120"/>
              <w:jc w:val="both"/>
              <w:rPr>
                <w:rFonts w:ascii="Garamond" w:hAnsi="Garamond"/>
                <w:b/>
                <w:i/>
                <w:iCs/>
                <w:color w:val="000000"/>
                <w:sz w:val="20"/>
                <w:lang w:val="id-ID"/>
              </w:rPr>
            </w:pPr>
          </w:p>
        </w:tc>
        <w:tc>
          <w:tcPr>
            <w:tcW w:w="1039" w:type="dxa"/>
          </w:tcPr>
          <w:p w:rsidR="00CC3660" w:rsidRPr="00CC3660" w:rsidRDefault="00CC3660" w:rsidP="00A24C3B">
            <w:pPr>
              <w:autoSpaceDE w:val="0"/>
              <w:autoSpaceDN w:val="0"/>
              <w:adjustRightInd w:val="0"/>
              <w:spacing w:after="120"/>
              <w:ind w:left="60"/>
              <w:jc w:val="both"/>
              <w:rPr>
                <w:rFonts w:ascii="Garamond" w:hAnsi="Garamond"/>
                <w:b/>
                <w:i/>
                <w:iCs/>
                <w:color w:val="000000"/>
                <w:sz w:val="20"/>
                <w:lang w:val="id-ID"/>
              </w:rPr>
            </w:pPr>
            <w:r w:rsidRPr="00CC3660">
              <w:rPr>
                <w:rFonts w:ascii="Garamond" w:hAnsi="Garamond"/>
                <w:b/>
                <w:i/>
                <w:iCs/>
                <w:color w:val="000000"/>
                <w:sz w:val="20"/>
                <w:lang w:val="id-ID"/>
              </w:rPr>
              <w:t>Statistic</w:t>
            </w:r>
          </w:p>
        </w:tc>
        <w:tc>
          <w:tcPr>
            <w:tcW w:w="741" w:type="dxa"/>
          </w:tcPr>
          <w:p w:rsidR="00CC3660" w:rsidRPr="00CC3660" w:rsidRDefault="00CC3660" w:rsidP="00A24C3B">
            <w:pPr>
              <w:autoSpaceDE w:val="0"/>
              <w:autoSpaceDN w:val="0"/>
              <w:adjustRightInd w:val="0"/>
              <w:spacing w:after="120"/>
              <w:ind w:left="60"/>
              <w:jc w:val="both"/>
              <w:rPr>
                <w:rFonts w:ascii="Garamond" w:hAnsi="Garamond"/>
                <w:b/>
                <w:i/>
                <w:iCs/>
                <w:color w:val="000000"/>
                <w:sz w:val="20"/>
                <w:lang w:val="id-ID"/>
              </w:rPr>
            </w:pPr>
            <w:r w:rsidRPr="00CC3660">
              <w:rPr>
                <w:rFonts w:ascii="Garamond" w:hAnsi="Garamond"/>
                <w:b/>
                <w:i/>
                <w:iCs/>
                <w:color w:val="000000"/>
                <w:sz w:val="20"/>
                <w:lang w:val="id-ID"/>
              </w:rPr>
              <w:t>df</w:t>
            </w:r>
          </w:p>
        </w:tc>
        <w:tc>
          <w:tcPr>
            <w:tcW w:w="1039" w:type="dxa"/>
          </w:tcPr>
          <w:p w:rsidR="00CC3660" w:rsidRPr="00CC3660" w:rsidRDefault="00CC3660" w:rsidP="00A24C3B">
            <w:pPr>
              <w:autoSpaceDE w:val="0"/>
              <w:autoSpaceDN w:val="0"/>
              <w:adjustRightInd w:val="0"/>
              <w:spacing w:after="120"/>
              <w:ind w:left="60"/>
              <w:jc w:val="both"/>
              <w:rPr>
                <w:rFonts w:ascii="Garamond" w:hAnsi="Garamond"/>
                <w:b/>
                <w:i/>
                <w:iCs/>
                <w:color w:val="000000"/>
                <w:sz w:val="20"/>
                <w:lang w:val="id-ID"/>
              </w:rPr>
            </w:pPr>
            <w:r w:rsidRPr="00CC3660">
              <w:rPr>
                <w:rFonts w:ascii="Garamond" w:hAnsi="Garamond"/>
                <w:b/>
                <w:i/>
                <w:iCs/>
                <w:color w:val="000000"/>
                <w:sz w:val="20"/>
                <w:lang w:val="id-ID"/>
              </w:rPr>
              <w:t>Sig.</w:t>
            </w:r>
          </w:p>
        </w:tc>
      </w:tr>
      <w:tr w:rsidR="00CC3660" w:rsidRPr="00CC3660" w:rsidTr="00A24C3B">
        <w:trPr>
          <w:trHeight w:val="357"/>
        </w:trPr>
        <w:tc>
          <w:tcPr>
            <w:tcW w:w="1484" w:type="dxa"/>
          </w:tcPr>
          <w:p w:rsidR="00CC3660" w:rsidRPr="00CC3660" w:rsidRDefault="00CC3660" w:rsidP="00A24C3B">
            <w:pPr>
              <w:autoSpaceDE w:val="0"/>
              <w:autoSpaceDN w:val="0"/>
              <w:adjustRightInd w:val="0"/>
              <w:spacing w:after="120"/>
              <w:ind w:left="60"/>
              <w:jc w:val="both"/>
              <w:rPr>
                <w:rFonts w:ascii="Garamond" w:hAnsi="Garamond"/>
                <w:i/>
                <w:iCs/>
                <w:color w:val="000000"/>
                <w:sz w:val="20"/>
                <w:lang w:val="id-ID"/>
              </w:rPr>
            </w:pPr>
            <w:r w:rsidRPr="00CC3660">
              <w:rPr>
                <w:rFonts w:ascii="Garamond" w:hAnsi="Garamond"/>
                <w:i/>
                <w:iCs/>
                <w:color w:val="000000"/>
                <w:sz w:val="20"/>
                <w:lang w:val="id-ID"/>
              </w:rPr>
              <w:t>Eksperimen I</w:t>
            </w:r>
          </w:p>
        </w:tc>
        <w:tc>
          <w:tcPr>
            <w:tcW w:w="1039" w:type="dxa"/>
            <w:vAlign w:val="center"/>
          </w:tcPr>
          <w:p w:rsidR="00CC3660" w:rsidRPr="00CC3660" w:rsidRDefault="00CC3660" w:rsidP="00A24C3B">
            <w:pPr>
              <w:autoSpaceDE w:val="0"/>
              <w:autoSpaceDN w:val="0"/>
              <w:adjustRightInd w:val="0"/>
              <w:spacing w:after="120"/>
              <w:ind w:left="60"/>
              <w:jc w:val="both"/>
              <w:rPr>
                <w:rFonts w:ascii="Garamond" w:hAnsi="Garamond"/>
                <w:i/>
                <w:iCs/>
                <w:color w:val="000000"/>
                <w:sz w:val="20"/>
                <w:lang w:val="id-ID"/>
              </w:rPr>
            </w:pPr>
            <w:r w:rsidRPr="00CC3660">
              <w:rPr>
                <w:rFonts w:ascii="Garamond" w:hAnsi="Garamond"/>
                <w:i/>
                <w:iCs/>
                <w:color w:val="000000"/>
                <w:sz w:val="20"/>
                <w:lang w:val="id-ID"/>
              </w:rPr>
              <w:t>,124</w:t>
            </w:r>
          </w:p>
        </w:tc>
        <w:tc>
          <w:tcPr>
            <w:tcW w:w="741" w:type="dxa"/>
            <w:vAlign w:val="center"/>
          </w:tcPr>
          <w:p w:rsidR="00CC3660" w:rsidRPr="00CC3660" w:rsidRDefault="00CC3660" w:rsidP="00A24C3B">
            <w:pPr>
              <w:autoSpaceDE w:val="0"/>
              <w:autoSpaceDN w:val="0"/>
              <w:adjustRightInd w:val="0"/>
              <w:spacing w:after="120"/>
              <w:ind w:left="60"/>
              <w:jc w:val="both"/>
              <w:rPr>
                <w:rFonts w:ascii="Garamond" w:hAnsi="Garamond"/>
                <w:i/>
                <w:iCs/>
                <w:color w:val="000000"/>
                <w:sz w:val="20"/>
                <w:lang w:val="id-ID"/>
              </w:rPr>
            </w:pPr>
            <w:r w:rsidRPr="00CC3660">
              <w:rPr>
                <w:rFonts w:ascii="Garamond" w:hAnsi="Garamond"/>
                <w:i/>
                <w:iCs/>
                <w:color w:val="000000"/>
                <w:sz w:val="20"/>
                <w:lang w:val="id-ID"/>
              </w:rPr>
              <w:t>32</w:t>
            </w:r>
          </w:p>
        </w:tc>
        <w:tc>
          <w:tcPr>
            <w:tcW w:w="1039" w:type="dxa"/>
            <w:vAlign w:val="center"/>
          </w:tcPr>
          <w:p w:rsidR="00CC3660" w:rsidRPr="00CC3660" w:rsidRDefault="00CC3660" w:rsidP="00A24C3B">
            <w:pPr>
              <w:autoSpaceDE w:val="0"/>
              <w:autoSpaceDN w:val="0"/>
              <w:adjustRightInd w:val="0"/>
              <w:spacing w:after="120"/>
              <w:ind w:left="60"/>
              <w:jc w:val="both"/>
              <w:rPr>
                <w:rFonts w:ascii="Garamond" w:hAnsi="Garamond"/>
                <w:i/>
                <w:iCs/>
                <w:color w:val="000000"/>
                <w:sz w:val="20"/>
                <w:lang w:val="id-ID"/>
              </w:rPr>
            </w:pPr>
            <w:r w:rsidRPr="00CC3660">
              <w:rPr>
                <w:rFonts w:ascii="Garamond" w:hAnsi="Garamond"/>
                <w:i/>
                <w:iCs/>
                <w:color w:val="000000"/>
                <w:sz w:val="20"/>
                <w:lang w:val="id-ID"/>
              </w:rPr>
              <w:t>,200</w:t>
            </w:r>
            <w:r w:rsidRPr="00CC3660">
              <w:rPr>
                <w:rFonts w:ascii="Garamond" w:hAnsi="Garamond"/>
                <w:i/>
                <w:iCs/>
                <w:color w:val="000000"/>
                <w:sz w:val="20"/>
                <w:vertAlign w:val="superscript"/>
                <w:lang w:val="id-ID"/>
              </w:rPr>
              <w:t>*</w:t>
            </w:r>
          </w:p>
        </w:tc>
      </w:tr>
      <w:tr w:rsidR="00CC3660" w:rsidRPr="00CC3660" w:rsidTr="00A24C3B">
        <w:trPr>
          <w:trHeight w:val="583"/>
        </w:trPr>
        <w:tc>
          <w:tcPr>
            <w:tcW w:w="1484" w:type="dxa"/>
          </w:tcPr>
          <w:p w:rsidR="00CC3660" w:rsidRPr="00CC3660" w:rsidRDefault="00CC3660" w:rsidP="00A24C3B">
            <w:pPr>
              <w:autoSpaceDE w:val="0"/>
              <w:autoSpaceDN w:val="0"/>
              <w:adjustRightInd w:val="0"/>
              <w:spacing w:after="120"/>
              <w:ind w:left="60"/>
              <w:jc w:val="both"/>
              <w:rPr>
                <w:rFonts w:ascii="Garamond" w:hAnsi="Garamond"/>
                <w:i/>
                <w:iCs/>
                <w:color w:val="000000"/>
                <w:sz w:val="20"/>
                <w:lang w:val="id-ID"/>
              </w:rPr>
            </w:pPr>
            <w:r w:rsidRPr="00CC3660">
              <w:rPr>
                <w:rFonts w:ascii="Garamond" w:hAnsi="Garamond"/>
                <w:i/>
                <w:iCs/>
                <w:color w:val="000000"/>
                <w:sz w:val="20"/>
                <w:lang w:val="id-ID"/>
              </w:rPr>
              <w:t>Eksperimen II</w:t>
            </w:r>
          </w:p>
        </w:tc>
        <w:tc>
          <w:tcPr>
            <w:tcW w:w="1039" w:type="dxa"/>
            <w:vAlign w:val="center"/>
          </w:tcPr>
          <w:p w:rsidR="00CC3660" w:rsidRPr="00CC3660" w:rsidRDefault="00CC3660" w:rsidP="00A24C3B">
            <w:pPr>
              <w:autoSpaceDE w:val="0"/>
              <w:autoSpaceDN w:val="0"/>
              <w:adjustRightInd w:val="0"/>
              <w:spacing w:after="120"/>
              <w:ind w:left="60"/>
              <w:jc w:val="both"/>
              <w:rPr>
                <w:rFonts w:ascii="Garamond" w:hAnsi="Garamond"/>
                <w:i/>
                <w:iCs/>
                <w:color w:val="000000"/>
                <w:sz w:val="20"/>
                <w:lang w:val="id-ID"/>
              </w:rPr>
            </w:pPr>
            <w:r w:rsidRPr="00CC3660">
              <w:rPr>
                <w:rFonts w:ascii="Garamond" w:hAnsi="Garamond"/>
                <w:i/>
                <w:iCs/>
                <w:color w:val="000000"/>
                <w:sz w:val="20"/>
                <w:lang w:val="id-ID"/>
              </w:rPr>
              <w:t>,154</w:t>
            </w:r>
          </w:p>
        </w:tc>
        <w:tc>
          <w:tcPr>
            <w:tcW w:w="741" w:type="dxa"/>
            <w:vAlign w:val="center"/>
          </w:tcPr>
          <w:p w:rsidR="00CC3660" w:rsidRPr="00CC3660" w:rsidRDefault="00CC3660" w:rsidP="00A24C3B">
            <w:pPr>
              <w:autoSpaceDE w:val="0"/>
              <w:autoSpaceDN w:val="0"/>
              <w:adjustRightInd w:val="0"/>
              <w:spacing w:after="120"/>
              <w:ind w:left="60"/>
              <w:jc w:val="both"/>
              <w:rPr>
                <w:rFonts w:ascii="Garamond" w:hAnsi="Garamond"/>
                <w:i/>
                <w:iCs/>
                <w:color w:val="000000"/>
                <w:sz w:val="20"/>
                <w:lang w:val="id-ID"/>
              </w:rPr>
            </w:pPr>
            <w:r w:rsidRPr="00CC3660">
              <w:rPr>
                <w:rFonts w:ascii="Garamond" w:hAnsi="Garamond"/>
                <w:i/>
                <w:iCs/>
                <w:color w:val="000000"/>
                <w:sz w:val="20"/>
                <w:lang w:val="id-ID"/>
              </w:rPr>
              <w:t>31</w:t>
            </w:r>
          </w:p>
        </w:tc>
        <w:tc>
          <w:tcPr>
            <w:tcW w:w="1039" w:type="dxa"/>
            <w:vAlign w:val="center"/>
          </w:tcPr>
          <w:p w:rsidR="00CC3660" w:rsidRPr="00CC3660" w:rsidRDefault="00CC3660" w:rsidP="00A24C3B">
            <w:pPr>
              <w:autoSpaceDE w:val="0"/>
              <w:autoSpaceDN w:val="0"/>
              <w:adjustRightInd w:val="0"/>
              <w:spacing w:after="120"/>
              <w:ind w:left="60"/>
              <w:jc w:val="both"/>
              <w:rPr>
                <w:rFonts w:ascii="Garamond" w:hAnsi="Garamond"/>
                <w:i/>
                <w:iCs/>
                <w:color w:val="000000"/>
                <w:sz w:val="20"/>
                <w:lang w:val="id-ID"/>
              </w:rPr>
            </w:pPr>
            <w:r w:rsidRPr="00CC3660">
              <w:rPr>
                <w:rFonts w:ascii="Garamond" w:hAnsi="Garamond"/>
                <w:i/>
                <w:iCs/>
                <w:color w:val="000000"/>
                <w:sz w:val="20"/>
                <w:lang w:val="id-ID"/>
              </w:rPr>
              <w:t>,058</w:t>
            </w:r>
          </w:p>
        </w:tc>
      </w:tr>
      <w:tr w:rsidR="00CC3660" w:rsidRPr="00CC3660" w:rsidTr="00A24C3B">
        <w:trPr>
          <w:trHeight w:val="357"/>
        </w:trPr>
        <w:tc>
          <w:tcPr>
            <w:tcW w:w="1484" w:type="dxa"/>
          </w:tcPr>
          <w:p w:rsidR="00CC3660" w:rsidRPr="00CC3660" w:rsidRDefault="00CC3660" w:rsidP="00A24C3B">
            <w:pPr>
              <w:autoSpaceDE w:val="0"/>
              <w:autoSpaceDN w:val="0"/>
              <w:adjustRightInd w:val="0"/>
              <w:spacing w:after="120"/>
              <w:ind w:left="60"/>
              <w:jc w:val="both"/>
              <w:rPr>
                <w:rFonts w:ascii="Garamond" w:hAnsi="Garamond"/>
                <w:i/>
                <w:iCs/>
                <w:color w:val="000000"/>
                <w:sz w:val="20"/>
                <w:lang w:val="id-ID"/>
              </w:rPr>
            </w:pPr>
            <w:r w:rsidRPr="00CC3660">
              <w:rPr>
                <w:rFonts w:ascii="Garamond" w:hAnsi="Garamond"/>
                <w:i/>
                <w:iCs/>
                <w:color w:val="000000"/>
                <w:sz w:val="20"/>
                <w:lang w:val="id-ID"/>
              </w:rPr>
              <w:t>Kontrol</w:t>
            </w:r>
          </w:p>
        </w:tc>
        <w:tc>
          <w:tcPr>
            <w:tcW w:w="1039" w:type="dxa"/>
            <w:vAlign w:val="center"/>
          </w:tcPr>
          <w:p w:rsidR="00CC3660" w:rsidRPr="00CC3660" w:rsidRDefault="00CC3660" w:rsidP="00A24C3B">
            <w:pPr>
              <w:autoSpaceDE w:val="0"/>
              <w:autoSpaceDN w:val="0"/>
              <w:adjustRightInd w:val="0"/>
              <w:spacing w:after="120"/>
              <w:ind w:left="60"/>
              <w:jc w:val="both"/>
              <w:rPr>
                <w:rFonts w:ascii="Garamond" w:hAnsi="Garamond"/>
                <w:i/>
                <w:iCs/>
                <w:color w:val="000000"/>
                <w:sz w:val="20"/>
                <w:lang w:val="id-ID"/>
              </w:rPr>
            </w:pPr>
            <w:r w:rsidRPr="00CC3660">
              <w:rPr>
                <w:rFonts w:ascii="Garamond" w:hAnsi="Garamond"/>
                <w:i/>
                <w:iCs/>
                <w:color w:val="000000"/>
                <w:sz w:val="20"/>
                <w:lang w:val="id-ID"/>
              </w:rPr>
              <w:t>,093</w:t>
            </w:r>
          </w:p>
        </w:tc>
        <w:tc>
          <w:tcPr>
            <w:tcW w:w="741" w:type="dxa"/>
            <w:vAlign w:val="center"/>
          </w:tcPr>
          <w:p w:rsidR="00CC3660" w:rsidRPr="00CC3660" w:rsidRDefault="00CC3660" w:rsidP="00A24C3B">
            <w:pPr>
              <w:autoSpaceDE w:val="0"/>
              <w:autoSpaceDN w:val="0"/>
              <w:adjustRightInd w:val="0"/>
              <w:spacing w:after="120"/>
              <w:ind w:left="60"/>
              <w:jc w:val="both"/>
              <w:rPr>
                <w:rFonts w:ascii="Garamond" w:hAnsi="Garamond"/>
                <w:i/>
                <w:iCs/>
                <w:color w:val="000000"/>
                <w:sz w:val="20"/>
                <w:lang w:val="id-ID"/>
              </w:rPr>
            </w:pPr>
            <w:r w:rsidRPr="00CC3660">
              <w:rPr>
                <w:rFonts w:ascii="Garamond" w:hAnsi="Garamond"/>
                <w:i/>
                <w:iCs/>
                <w:color w:val="000000"/>
                <w:sz w:val="20"/>
                <w:lang w:val="id-ID"/>
              </w:rPr>
              <w:t>32</w:t>
            </w:r>
          </w:p>
        </w:tc>
        <w:tc>
          <w:tcPr>
            <w:tcW w:w="1039" w:type="dxa"/>
            <w:vAlign w:val="center"/>
          </w:tcPr>
          <w:p w:rsidR="00CC3660" w:rsidRPr="00CC3660" w:rsidRDefault="00CC3660" w:rsidP="00A24C3B">
            <w:pPr>
              <w:autoSpaceDE w:val="0"/>
              <w:autoSpaceDN w:val="0"/>
              <w:adjustRightInd w:val="0"/>
              <w:spacing w:after="120"/>
              <w:ind w:left="60"/>
              <w:jc w:val="both"/>
              <w:rPr>
                <w:rFonts w:ascii="Garamond" w:hAnsi="Garamond"/>
                <w:i/>
                <w:iCs/>
                <w:color w:val="000000"/>
                <w:sz w:val="20"/>
                <w:lang w:val="id-ID"/>
              </w:rPr>
            </w:pPr>
            <w:r w:rsidRPr="00CC3660">
              <w:rPr>
                <w:rFonts w:ascii="Garamond" w:hAnsi="Garamond"/>
                <w:i/>
                <w:iCs/>
                <w:color w:val="000000"/>
                <w:sz w:val="20"/>
                <w:lang w:val="id-ID"/>
              </w:rPr>
              <w:t>,200</w:t>
            </w:r>
            <w:r w:rsidRPr="00CC3660">
              <w:rPr>
                <w:rFonts w:ascii="Garamond" w:hAnsi="Garamond"/>
                <w:i/>
                <w:iCs/>
                <w:color w:val="000000"/>
                <w:sz w:val="20"/>
                <w:vertAlign w:val="superscript"/>
                <w:lang w:val="id-ID"/>
              </w:rPr>
              <w:t>*</w:t>
            </w:r>
          </w:p>
        </w:tc>
      </w:tr>
    </w:tbl>
    <w:p w:rsidR="00CC3660" w:rsidRPr="00CC3660" w:rsidRDefault="00CC3660" w:rsidP="00CC3660">
      <w:pPr>
        <w:spacing w:after="120" w:line="276" w:lineRule="auto"/>
        <w:jc w:val="both"/>
        <w:rPr>
          <w:rFonts w:ascii="Garamond" w:eastAsia="Calibri" w:hAnsi="Garamond"/>
          <w:color w:val="000000"/>
          <w:sz w:val="22"/>
          <w:szCs w:val="22"/>
          <w:lang w:val="id-ID"/>
        </w:rPr>
      </w:pPr>
    </w:p>
    <w:p w:rsidR="00CC3660" w:rsidRPr="00CC3660" w:rsidRDefault="00CC3660" w:rsidP="00CC3660">
      <w:pPr>
        <w:spacing w:after="120" w:line="276" w:lineRule="auto"/>
        <w:jc w:val="both"/>
        <w:rPr>
          <w:rFonts w:ascii="Garamond" w:eastAsia="Calibri" w:hAnsi="Garamond"/>
          <w:color w:val="000000"/>
          <w:sz w:val="22"/>
          <w:szCs w:val="22"/>
          <w:lang w:val="id-ID"/>
        </w:rPr>
      </w:pPr>
      <w:r w:rsidRPr="00CC3660">
        <w:rPr>
          <w:rFonts w:ascii="Garamond" w:eastAsia="Calibri" w:hAnsi="Garamond"/>
          <w:color w:val="000000"/>
          <w:sz w:val="22"/>
          <w:szCs w:val="22"/>
          <w:lang w:val="id-ID"/>
        </w:rPr>
        <w:t>Berdasarkan tabel 7 kemampuan berfikir kreatif siswa pada kelas eksperimen I (</w:t>
      </w:r>
      <w:r w:rsidRPr="00CC3660">
        <w:rPr>
          <w:rFonts w:ascii="Garamond" w:eastAsia="Calibri" w:hAnsi="Garamond"/>
          <w:i/>
          <w:color w:val="000000"/>
          <w:sz w:val="22"/>
          <w:szCs w:val="22"/>
          <w:lang w:val="id-ID"/>
        </w:rPr>
        <w:t>inkuiri</w:t>
      </w:r>
      <w:r w:rsidRPr="00CC3660">
        <w:rPr>
          <w:rFonts w:ascii="Garamond" w:eastAsia="Calibri" w:hAnsi="Garamond"/>
          <w:color w:val="000000"/>
          <w:sz w:val="22"/>
          <w:szCs w:val="22"/>
          <w:lang w:val="id-ID"/>
        </w:rPr>
        <w:t>) diperoleh nilai sig sebesar 0,200 &gt; 0,05 eksperimen II (</w:t>
      </w:r>
      <w:r w:rsidRPr="00CC3660">
        <w:rPr>
          <w:rFonts w:ascii="Garamond" w:eastAsia="Calibri" w:hAnsi="Garamond"/>
          <w:i/>
          <w:color w:val="000000"/>
          <w:sz w:val="22"/>
          <w:szCs w:val="22"/>
          <w:lang w:val="id-ID"/>
        </w:rPr>
        <w:t>inkuiri</w:t>
      </w:r>
      <w:r w:rsidRPr="00CC3660">
        <w:rPr>
          <w:rFonts w:ascii="Garamond" w:eastAsia="Calibri" w:hAnsi="Garamond"/>
          <w:color w:val="000000"/>
          <w:sz w:val="22"/>
          <w:szCs w:val="22"/>
          <w:lang w:val="id-ID"/>
        </w:rPr>
        <w:t xml:space="preserve"> media </w:t>
      </w:r>
      <w:r w:rsidRPr="00CC3660">
        <w:rPr>
          <w:rFonts w:ascii="Garamond" w:eastAsia="Calibri" w:hAnsi="Garamond"/>
          <w:i/>
          <w:color w:val="000000"/>
          <w:sz w:val="22"/>
          <w:szCs w:val="22"/>
          <w:lang w:val="id-ID"/>
        </w:rPr>
        <w:t>mind map</w:t>
      </w:r>
      <w:r w:rsidRPr="00CC3660">
        <w:rPr>
          <w:rFonts w:ascii="Garamond" w:eastAsia="Calibri" w:hAnsi="Garamond"/>
          <w:color w:val="000000"/>
          <w:sz w:val="22"/>
          <w:szCs w:val="22"/>
          <w:lang w:val="id-ID"/>
        </w:rPr>
        <w:t xml:space="preserve">) diperoleh nilai sig sebesar 0,058 &gt; 0,05 dan untuk kelas kontrol diperoleh nilai sig sebesar 0,200 &gt; 0,05. Dapat disimpulkan bahwa data kemampuan berfikir kreatif dari ketiga kelas berdistribusi normal.Setelah diketahui data berdistribusi normal dilanjutkan dengan uji homogenitas varians menggunakan uji </w:t>
      </w:r>
      <w:r w:rsidRPr="00CC3660">
        <w:rPr>
          <w:rFonts w:ascii="Garamond" w:eastAsia="Calibri" w:hAnsi="Garamond"/>
          <w:i/>
          <w:color w:val="000000"/>
          <w:sz w:val="22"/>
          <w:szCs w:val="22"/>
          <w:lang w:val="id-ID"/>
        </w:rPr>
        <w:t>levene statistic.</w:t>
      </w:r>
      <w:r w:rsidRPr="00CC3660">
        <w:rPr>
          <w:rFonts w:ascii="Garamond" w:eastAsia="Calibri" w:hAnsi="Garamond"/>
          <w:color w:val="000000"/>
          <w:sz w:val="22"/>
          <w:szCs w:val="22"/>
          <w:lang w:val="id-ID"/>
        </w:rPr>
        <w:t>Hasil uji homogenitas varians kemampuan berfikir kreatif dapat dilihat pada tabel 7 dibawah:</w:t>
      </w:r>
    </w:p>
    <w:p w:rsidR="00CC3660" w:rsidRPr="00CC3660" w:rsidRDefault="00CC3660" w:rsidP="00CC3660">
      <w:pPr>
        <w:spacing w:after="120" w:line="276" w:lineRule="auto"/>
        <w:jc w:val="both"/>
        <w:rPr>
          <w:rFonts w:ascii="Garamond" w:eastAsia="Calibri" w:hAnsi="Garamond"/>
          <w:color w:val="000000"/>
          <w:sz w:val="22"/>
          <w:szCs w:val="22"/>
          <w:lang w:val="id-ID"/>
        </w:rPr>
      </w:pPr>
      <w:r w:rsidRPr="00CC3660">
        <w:rPr>
          <w:rFonts w:ascii="Garamond" w:eastAsia="Calibri" w:hAnsi="Garamond"/>
          <w:b/>
          <w:color w:val="000000"/>
          <w:sz w:val="22"/>
          <w:szCs w:val="22"/>
          <w:lang w:val="id-ID"/>
        </w:rPr>
        <w:t>Tabel 8.</w:t>
      </w:r>
      <w:r w:rsidRPr="00CC3660">
        <w:rPr>
          <w:rFonts w:ascii="Garamond" w:eastAsia="Calibri" w:hAnsi="Garamond"/>
          <w:color w:val="000000"/>
          <w:sz w:val="22"/>
          <w:szCs w:val="22"/>
          <w:lang w:val="id-ID"/>
        </w:rPr>
        <w:t>Uji Homogenitas VariansBerfikir Kreatif</w:t>
      </w:r>
    </w:p>
    <w:tbl>
      <w:tblPr>
        <w:tblStyle w:val="Tabel18"/>
        <w:tblW w:w="4368" w:type="dxa"/>
        <w:tblInd w:w="107"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000" w:firstRow="0" w:lastRow="0" w:firstColumn="0" w:lastColumn="0" w:noHBand="0" w:noVBand="0"/>
      </w:tblPr>
      <w:tblGrid>
        <w:gridCol w:w="1959"/>
        <w:gridCol w:w="903"/>
        <w:gridCol w:w="753"/>
        <w:gridCol w:w="753"/>
      </w:tblGrid>
      <w:tr w:rsidR="00CC3660" w:rsidRPr="00CC3660" w:rsidTr="00A24C3B">
        <w:trPr>
          <w:trHeight w:val="341"/>
        </w:trPr>
        <w:tc>
          <w:tcPr>
            <w:tcW w:w="1959" w:type="dxa"/>
            <w:vAlign w:val="center"/>
          </w:tcPr>
          <w:p w:rsidR="00CC3660" w:rsidRPr="00CC3660" w:rsidRDefault="00CC3660" w:rsidP="00A24C3B">
            <w:pPr>
              <w:autoSpaceDE w:val="0"/>
              <w:autoSpaceDN w:val="0"/>
              <w:adjustRightInd w:val="0"/>
              <w:spacing w:after="120"/>
              <w:ind w:left="60"/>
              <w:jc w:val="both"/>
              <w:rPr>
                <w:rFonts w:ascii="Garamond" w:hAnsi="Garamond"/>
                <w:b/>
                <w:i/>
                <w:iCs/>
                <w:color w:val="000000"/>
                <w:sz w:val="20"/>
                <w:lang w:val="id-ID"/>
              </w:rPr>
            </w:pPr>
            <w:r w:rsidRPr="00CC3660">
              <w:rPr>
                <w:rFonts w:ascii="Garamond" w:hAnsi="Garamond"/>
                <w:b/>
                <w:i/>
                <w:iCs/>
                <w:color w:val="000000"/>
                <w:sz w:val="20"/>
                <w:lang w:val="id-ID"/>
              </w:rPr>
              <w:t>Levene Statistic</w:t>
            </w:r>
          </w:p>
        </w:tc>
        <w:tc>
          <w:tcPr>
            <w:tcW w:w="903" w:type="dxa"/>
            <w:vAlign w:val="center"/>
          </w:tcPr>
          <w:p w:rsidR="00CC3660" w:rsidRPr="00CC3660" w:rsidRDefault="00CC3660" w:rsidP="00A24C3B">
            <w:pPr>
              <w:autoSpaceDE w:val="0"/>
              <w:autoSpaceDN w:val="0"/>
              <w:adjustRightInd w:val="0"/>
              <w:spacing w:after="120"/>
              <w:ind w:left="60"/>
              <w:jc w:val="both"/>
              <w:rPr>
                <w:rFonts w:ascii="Garamond" w:hAnsi="Garamond"/>
                <w:b/>
                <w:i/>
                <w:iCs/>
                <w:color w:val="000000"/>
                <w:sz w:val="20"/>
                <w:lang w:val="id-ID"/>
              </w:rPr>
            </w:pPr>
            <w:r w:rsidRPr="00CC3660">
              <w:rPr>
                <w:rFonts w:ascii="Garamond" w:hAnsi="Garamond"/>
                <w:b/>
                <w:i/>
                <w:iCs/>
                <w:color w:val="000000"/>
                <w:sz w:val="20"/>
                <w:lang w:val="id-ID"/>
              </w:rPr>
              <w:t>df1</w:t>
            </w:r>
          </w:p>
        </w:tc>
        <w:tc>
          <w:tcPr>
            <w:tcW w:w="753" w:type="dxa"/>
            <w:vAlign w:val="center"/>
          </w:tcPr>
          <w:p w:rsidR="00CC3660" w:rsidRPr="00CC3660" w:rsidRDefault="00CC3660" w:rsidP="00A24C3B">
            <w:pPr>
              <w:autoSpaceDE w:val="0"/>
              <w:autoSpaceDN w:val="0"/>
              <w:adjustRightInd w:val="0"/>
              <w:spacing w:after="120"/>
              <w:ind w:left="60"/>
              <w:jc w:val="both"/>
              <w:rPr>
                <w:rFonts w:ascii="Garamond" w:hAnsi="Garamond"/>
                <w:b/>
                <w:i/>
                <w:iCs/>
                <w:color w:val="000000"/>
                <w:sz w:val="20"/>
                <w:lang w:val="id-ID"/>
              </w:rPr>
            </w:pPr>
            <w:r w:rsidRPr="00CC3660">
              <w:rPr>
                <w:rFonts w:ascii="Garamond" w:hAnsi="Garamond"/>
                <w:b/>
                <w:i/>
                <w:iCs/>
                <w:color w:val="000000"/>
                <w:sz w:val="20"/>
                <w:lang w:val="id-ID"/>
              </w:rPr>
              <w:t>df2</w:t>
            </w:r>
          </w:p>
        </w:tc>
        <w:tc>
          <w:tcPr>
            <w:tcW w:w="753" w:type="dxa"/>
            <w:vAlign w:val="center"/>
          </w:tcPr>
          <w:p w:rsidR="00CC3660" w:rsidRPr="00CC3660" w:rsidRDefault="00CC3660" w:rsidP="00A24C3B">
            <w:pPr>
              <w:autoSpaceDE w:val="0"/>
              <w:autoSpaceDN w:val="0"/>
              <w:adjustRightInd w:val="0"/>
              <w:spacing w:after="120"/>
              <w:ind w:left="60"/>
              <w:jc w:val="both"/>
              <w:rPr>
                <w:rFonts w:ascii="Garamond" w:hAnsi="Garamond"/>
                <w:b/>
                <w:i/>
                <w:iCs/>
                <w:color w:val="000000"/>
                <w:sz w:val="20"/>
                <w:lang w:val="id-ID"/>
              </w:rPr>
            </w:pPr>
            <w:r w:rsidRPr="00CC3660">
              <w:rPr>
                <w:rFonts w:ascii="Garamond" w:hAnsi="Garamond"/>
                <w:b/>
                <w:i/>
                <w:iCs/>
                <w:color w:val="000000"/>
                <w:sz w:val="20"/>
                <w:lang w:val="id-ID"/>
              </w:rPr>
              <w:t>Sig.</w:t>
            </w:r>
          </w:p>
        </w:tc>
      </w:tr>
      <w:tr w:rsidR="00CC3660" w:rsidRPr="00CC3660" w:rsidTr="00A24C3B">
        <w:trPr>
          <w:trHeight w:val="341"/>
        </w:trPr>
        <w:tc>
          <w:tcPr>
            <w:tcW w:w="1959" w:type="dxa"/>
            <w:vAlign w:val="center"/>
          </w:tcPr>
          <w:p w:rsidR="00CC3660" w:rsidRPr="00CC3660" w:rsidRDefault="00CC3660" w:rsidP="00A24C3B">
            <w:pPr>
              <w:autoSpaceDE w:val="0"/>
              <w:autoSpaceDN w:val="0"/>
              <w:adjustRightInd w:val="0"/>
              <w:spacing w:after="120"/>
              <w:ind w:left="60"/>
              <w:jc w:val="both"/>
              <w:rPr>
                <w:rFonts w:ascii="Garamond" w:hAnsi="Garamond"/>
                <w:i/>
                <w:iCs/>
                <w:color w:val="000000"/>
                <w:sz w:val="20"/>
                <w:lang w:val="id-ID"/>
              </w:rPr>
            </w:pPr>
            <w:r w:rsidRPr="00CC3660">
              <w:rPr>
                <w:rFonts w:ascii="Garamond" w:hAnsi="Garamond"/>
                <w:i/>
                <w:iCs/>
                <w:color w:val="000000"/>
                <w:sz w:val="20"/>
                <w:lang w:val="id-ID"/>
              </w:rPr>
              <w:t>1,924</w:t>
            </w:r>
          </w:p>
        </w:tc>
        <w:tc>
          <w:tcPr>
            <w:tcW w:w="903" w:type="dxa"/>
            <w:vAlign w:val="center"/>
          </w:tcPr>
          <w:p w:rsidR="00CC3660" w:rsidRPr="00CC3660" w:rsidRDefault="00CC3660" w:rsidP="00A24C3B">
            <w:pPr>
              <w:autoSpaceDE w:val="0"/>
              <w:autoSpaceDN w:val="0"/>
              <w:adjustRightInd w:val="0"/>
              <w:spacing w:after="120"/>
              <w:ind w:left="60"/>
              <w:jc w:val="both"/>
              <w:rPr>
                <w:rFonts w:ascii="Garamond" w:hAnsi="Garamond"/>
                <w:i/>
                <w:iCs/>
                <w:color w:val="000000"/>
                <w:sz w:val="20"/>
                <w:lang w:val="id-ID"/>
              </w:rPr>
            </w:pPr>
            <w:r w:rsidRPr="00CC3660">
              <w:rPr>
                <w:rFonts w:ascii="Garamond" w:hAnsi="Garamond"/>
                <w:i/>
                <w:iCs/>
                <w:color w:val="000000"/>
                <w:sz w:val="20"/>
                <w:lang w:val="id-ID"/>
              </w:rPr>
              <w:t>2</w:t>
            </w:r>
          </w:p>
        </w:tc>
        <w:tc>
          <w:tcPr>
            <w:tcW w:w="753" w:type="dxa"/>
            <w:vAlign w:val="center"/>
          </w:tcPr>
          <w:p w:rsidR="00CC3660" w:rsidRPr="00CC3660" w:rsidRDefault="00CC3660" w:rsidP="00A24C3B">
            <w:pPr>
              <w:autoSpaceDE w:val="0"/>
              <w:autoSpaceDN w:val="0"/>
              <w:adjustRightInd w:val="0"/>
              <w:spacing w:after="120"/>
              <w:ind w:left="60"/>
              <w:jc w:val="both"/>
              <w:rPr>
                <w:rFonts w:ascii="Garamond" w:hAnsi="Garamond"/>
                <w:i/>
                <w:iCs/>
                <w:color w:val="000000"/>
                <w:sz w:val="20"/>
                <w:lang w:val="id-ID"/>
              </w:rPr>
            </w:pPr>
            <w:r w:rsidRPr="00CC3660">
              <w:rPr>
                <w:rFonts w:ascii="Garamond" w:hAnsi="Garamond"/>
                <w:i/>
                <w:iCs/>
                <w:color w:val="000000"/>
                <w:sz w:val="20"/>
                <w:lang w:val="id-ID"/>
              </w:rPr>
              <w:t>92</w:t>
            </w:r>
          </w:p>
        </w:tc>
        <w:tc>
          <w:tcPr>
            <w:tcW w:w="753" w:type="dxa"/>
            <w:vAlign w:val="center"/>
          </w:tcPr>
          <w:p w:rsidR="00CC3660" w:rsidRPr="00CC3660" w:rsidRDefault="00CC3660" w:rsidP="00A24C3B">
            <w:pPr>
              <w:autoSpaceDE w:val="0"/>
              <w:autoSpaceDN w:val="0"/>
              <w:adjustRightInd w:val="0"/>
              <w:spacing w:after="120"/>
              <w:ind w:left="60"/>
              <w:jc w:val="both"/>
              <w:rPr>
                <w:rFonts w:ascii="Garamond" w:hAnsi="Garamond"/>
                <w:i/>
                <w:iCs/>
                <w:color w:val="000000"/>
                <w:sz w:val="20"/>
                <w:lang w:val="id-ID"/>
              </w:rPr>
            </w:pPr>
            <w:r w:rsidRPr="00CC3660">
              <w:rPr>
                <w:rFonts w:ascii="Garamond" w:hAnsi="Garamond"/>
                <w:i/>
                <w:iCs/>
                <w:color w:val="000000"/>
                <w:sz w:val="20"/>
                <w:lang w:val="id-ID"/>
              </w:rPr>
              <w:t>,152</w:t>
            </w:r>
          </w:p>
        </w:tc>
      </w:tr>
    </w:tbl>
    <w:p w:rsidR="00CC3660" w:rsidRPr="00CC3660" w:rsidRDefault="00CC3660" w:rsidP="00CC3660">
      <w:pPr>
        <w:spacing w:after="120" w:line="276" w:lineRule="auto"/>
        <w:ind w:firstLine="720"/>
        <w:jc w:val="both"/>
        <w:rPr>
          <w:rFonts w:ascii="Garamond" w:eastAsia="Calibri" w:hAnsi="Garamond"/>
          <w:color w:val="000000"/>
          <w:sz w:val="22"/>
          <w:szCs w:val="22"/>
          <w:lang w:val="id-ID"/>
        </w:rPr>
      </w:pPr>
    </w:p>
    <w:p w:rsidR="00CC3660" w:rsidRPr="00CC3660" w:rsidRDefault="00CC3660" w:rsidP="00CC3660">
      <w:pPr>
        <w:spacing w:after="120" w:line="276" w:lineRule="auto"/>
        <w:jc w:val="both"/>
        <w:rPr>
          <w:rFonts w:ascii="Garamond" w:eastAsia="Calibri" w:hAnsi="Garamond"/>
          <w:color w:val="000000"/>
          <w:sz w:val="22"/>
          <w:szCs w:val="22"/>
          <w:lang w:val="id-ID"/>
        </w:rPr>
      </w:pPr>
      <w:r w:rsidRPr="00CC3660">
        <w:rPr>
          <w:rFonts w:ascii="Garamond" w:eastAsia="Calibri" w:hAnsi="Garamond"/>
          <w:color w:val="000000"/>
          <w:sz w:val="22"/>
          <w:szCs w:val="22"/>
          <w:lang w:val="id-ID"/>
        </w:rPr>
        <w:t xml:space="preserve">Berdasarkan tabel 8 dapat dilihat nilai signifikan yang di peroleh sebesar 0,152 ini berarti lebih besar dari 0,05 sehingga dapat disimpulkan bahwa data </w:t>
      </w:r>
      <w:r w:rsidRPr="00CC3660">
        <w:rPr>
          <w:rFonts w:ascii="Garamond" w:eastAsia="Calibri" w:hAnsi="Garamond"/>
          <w:i/>
          <w:color w:val="000000"/>
          <w:sz w:val="22"/>
          <w:szCs w:val="22"/>
          <w:lang w:val="id-ID"/>
        </w:rPr>
        <w:t>posttest</w:t>
      </w:r>
      <w:r w:rsidRPr="00CC3660">
        <w:rPr>
          <w:rFonts w:ascii="Garamond" w:eastAsia="Calibri" w:hAnsi="Garamond"/>
          <w:color w:val="000000"/>
          <w:sz w:val="22"/>
          <w:szCs w:val="22"/>
          <w:lang w:val="id-ID"/>
        </w:rPr>
        <w:t xml:space="preserve">kemampuan berpikir kreatif melalui ketiga metode pembelajaran mempunyai varians yang homogen. Setelah diketahui data kemampuan berpikir kreatif berdistribusi normal dan homogen, selanjutnya untuk melihat perbedaan rata-rata metode pembelajaran </w:t>
      </w:r>
      <w:r w:rsidRPr="00CC3660">
        <w:rPr>
          <w:rFonts w:ascii="Garamond" w:eastAsia="Calibri" w:hAnsi="Garamond"/>
          <w:i/>
          <w:color w:val="000000"/>
          <w:sz w:val="22"/>
          <w:szCs w:val="22"/>
          <w:lang w:val="id-ID"/>
        </w:rPr>
        <w:t>Ikuiri</w:t>
      </w:r>
      <w:r w:rsidRPr="00CC3660">
        <w:rPr>
          <w:rFonts w:ascii="Garamond" w:eastAsia="Calibri" w:hAnsi="Garamond"/>
          <w:color w:val="000000"/>
          <w:sz w:val="22"/>
          <w:szCs w:val="22"/>
          <w:lang w:val="id-ID"/>
        </w:rPr>
        <w:t xml:space="preserve">, </w:t>
      </w:r>
      <w:r w:rsidRPr="00CC3660">
        <w:rPr>
          <w:rFonts w:ascii="Garamond" w:eastAsia="Calibri" w:hAnsi="Garamond"/>
          <w:i/>
          <w:color w:val="000000"/>
          <w:sz w:val="22"/>
          <w:szCs w:val="22"/>
          <w:lang w:val="id-ID"/>
        </w:rPr>
        <w:t>Inkuiri</w:t>
      </w:r>
      <w:r w:rsidRPr="00CC3660">
        <w:rPr>
          <w:rFonts w:ascii="Garamond" w:eastAsia="Calibri" w:hAnsi="Garamond"/>
          <w:color w:val="000000"/>
          <w:sz w:val="22"/>
          <w:szCs w:val="22"/>
          <w:lang w:val="id-ID"/>
        </w:rPr>
        <w:t xml:space="preserve">menggunakan </w:t>
      </w:r>
      <w:r w:rsidRPr="00CC3660">
        <w:rPr>
          <w:rFonts w:ascii="Garamond" w:eastAsia="Calibri" w:hAnsi="Garamond"/>
          <w:i/>
          <w:color w:val="000000"/>
          <w:sz w:val="22"/>
          <w:szCs w:val="22"/>
          <w:lang w:val="id-ID"/>
        </w:rPr>
        <w:t>media mind mapping</w:t>
      </w:r>
      <w:r w:rsidRPr="00CC3660">
        <w:rPr>
          <w:rFonts w:ascii="Garamond" w:eastAsia="Calibri" w:hAnsi="Garamond"/>
          <w:color w:val="000000"/>
          <w:sz w:val="22"/>
          <w:szCs w:val="22"/>
          <w:lang w:val="id-ID"/>
        </w:rPr>
        <w:t xml:space="preserve">, dan metode </w:t>
      </w:r>
      <w:r w:rsidRPr="00CC3660">
        <w:rPr>
          <w:rFonts w:ascii="Garamond" w:eastAsia="Calibri" w:hAnsi="Garamond"/>
          <w:i/>
          <w:color w:val="000000"/>
          <w:sz w:val="22"/>
          <w:szCs w:val="22"/>
          <w:lang w:val="id-ID"/>
        </w:rPr>
        <w:t>Discovery Learning</w:t>
      </w:r>
      <w:r w:rsidRPr="00CC3660">
        <w:rPr>
          <w:rFonts w:ascii="Garamond" w:eastAsia="Calibri" w:hAnsi="Garamond"/>
          <w:color w:val="000000"/>
          <w:sz w:val="22"/>
          <w:szCs w:val="22"/>
          <w:lang w:val="id-ID"/>
        </w:rPr>
        <w:t xml:space="preserve"> dilanjutkan dengan uji anova satu jalur.  Berikut hasil uji anova satu jalur kemampuan berpikir dapat dilihat pada tabel berikut:</w:t>
      </w:r>
    </w:p>
    <w:p w:rsidR="00F96536" w:rsidRDefault="00F96536" w:rsidP="00CC3660">
      <w:pPr>
        <w:spacing w:after="120" w:line="276" w:lineRule="auto"/>
        <w:jc w:val="both"/>
        <w:rPr>
          <w:rFonts w:ascii="Garamond" w:eastAsia="Calibri" w:hAnsi="Garamond"/>
          <w:b/>
          <w:color w:val="000000"/>
          <w:sz w:val="22"/>
          <w:szCs w:val="22"/>
          <w:lang w:val="id-ID"/>
        </w:rPr>
      </w:pPr>
    </w:p>
    <w:p w:rsidR="00F96536" w:rsidRDefault="00F96536" w:rsidP="00CC3660">
      <w:pPr>
        <w:spacing w:after="120" w:line="276" w:lineRule="auto"/>
        <w:jc w:val="both"/>
        <w:rPr>
          <w:rFonts w:ascii="Garamond" w:eastAsia="Calibri" w:hAnsi="Garamond"/>
          <w:b/>
          <w:color w:val="000000"/>
          <w:sz w:val="22"/>
          <w:szCs w:val="22"/>
          <w:lang w:val="id-ID"/>
        </w:rPr>
      </w:pPr>
    </w:p>
    <w:p w:rsidR="00F96536" w:rsidRDefault="00F96536" w:rsidP="00CC3660">
      <w:pPr>
        <w:spacing w:after="120" w:line="276" w:lineRule="auto"/>
        <w:jc w:val="both"/>
        <w:rPr>
          <w:rFonts w:ascii="Garamond" w:eastAsia="Calibri" w:hAnsi="Garamond"/>
          <w:b/>
          <w:color w:val="000000"/>
          <w:sz w:val="22"/>
          <w:szCs w:val="22"/>
          <w:lang w:val="id-ID"/>
        </w:rPr>
      </w:pPr>
    </w:p>
    <w:p w:rsidR="00F96536" w:rsidRDefault="00F96536" w:rsidP="00CC3660">
      <w:pPr>
        <w:spacing w:after="120" w:line="276" w:lineRule="auto"/>
        <w:jc w:val="both"/>
        <w:rPr>
          <w:rFonts w:ascii="Garamond" w:eastAsia="Calibri" w:hAnsi="Garamond"/>
          <w:b/>
          <w:color w:val="000000"/>
          <w:sz w:val="22"/>
          <w:szCs w:val="22"/>
          <w:lang w:val="id-ID"/>
        </w:rPr>
      </w:pPr>
    </w:p>
    <w:p w:rsidR="00F96536" w:rsidRDefault="00F96536" w:rsidP="00CC3660">
      <w:pPr>
        <w:spacing w:after="120" w:line="276" w:lineRule="auto"/>
        <w:jc w:val="both"/>
        <w:rPr>
          <w:rFonts w:ascii="Garamond" w:eastAsia="Calibri" w:hAnsi="Garamond"/>
          <w:b/>
          <w:color w:val="000000"/>
          <w:sz w:val="22"/>
          <w:szCs w:val="22"/>
          <w:lang w:val="id-ID"/>
        </w:rPr>
      </w:pPr>
    </w:p>
    <w:p w:rsidR="00CC3660" w:rsidRPr="00CC3660" w:rsidRDefault="00CC3660" w:rsidP="00CC3660">
      <w:pPr>
        <w:spacing w:after="120" w:line="276" w:lineRule="auto"/>
        <w:jc w:val="both"/>
        <w:rPr>
          <w:rFonts w:ascii="Garamond" w:eastAsia="Calibri" w:hAnsi="Garamond"/>
          <w:color w:val="000000"/>
          <w:sz w:val="22"/>
          <w:szCs w:val="22"/>
          <w:lang w:val="id-ID"/>
        </w:rPr>
      </w:pPr>
      <w:r w:rsidRPr="00CC3660">
        <w:rPr>
          <w:rFonts w:ascii="Garamond" w:eastAsia="Calibri" w:hAnsi="Garamond"/>
          <w:b/>
          <w:color w:val="000000"/>
          <w:sz w:val="22"/>
          <w:szCs w:val="22"/>
          <w:lang w:val="id-ID"/>
        </w:rPr>
        <w:lastRenderedPageBreak/>
        <w:t xml:space="preserve">Tabel 9. </w:t>
      </w:r>
      <w:r w:rsidRPr="00CC3660">
        <w:rPr>
          <w:rFonts w:ascii="Garamond" w:eastAsia="Calibri" w:hAnsi="Garamond"/>
          <w:color w:val="000000"/>
          <w:sz w:val="22"/>
          <w:szCs w:val="22"/>
          <w:lang w:val="id-ID"/>
        </w:rPr>
        <w:t>Uji Anova Kemampuan Berpikir Kreatif</w:t>
      </w:r>
    </w:p>
    <w:tbl>
      <w:tblPr>
        <w:tblStyle w:val="Tabel18"/>
        <w:tblW w:w="4614"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000" w:firstRow="0" w:lastRow="0" w:firstColumn="0" w:lastColumn="0" w:noHBand="0" w:noVBand="0"/>
      </w:tblPr>
      <w:tblGrid>
        <w:gridCol w:w="993"/>
        <w:gridCol w:w="906"/>
        <w:gridCol w:w="567"/>
        <w:gridCol w:w="851"/>
        <w:gridCol w:w="667"/>
        <w:gridCol w:w="630"/>
      </w:tblGrid>
      <w:tr w:rsidR="00CC3660" w:rsidRPr="00CC3660" w:rsidTr="00A24C3B">
        <w:trPr>
          <w:jc w:val="center"/>
        </w:trPr>
        <w:tc>
          <w:tcPr>
            <w:tcW w:w="993" w:type="dxa"/>
          </w:tcPr>
          <w:p w:rsidR="00CC3660" w:rsidRPr="00CC3660" w:rsidRDefault="00CC3660" w:rsidP="00A24C3B">
            <w:pPr>
              <w:autoSpaceDE w:val="0"/>
              <w:autoSpaceDN w:val="0"/>
              <w:adjustRightInd w:val="0"/>
              <w:spacing w:after="120"/>
              <w:jc w:val="both"/>
              <w:rPr>
                <w:rFonts w:ascii="Garamond" w:hAnsi="Garamond"/>
                <w:i/>
                <w:iCs/>
                <w:color w:val="000000"/>
                <w:sz w:val="20"/>
                <w:lang w:val="id-ID"/>
              </w:rPr>
            </w:pPr>
          </w:p>
        </w:tc>
        <w:tc>
          <w:tcPr>
            <w:tcW w:w="906" w:type="dxa"/>
          </w:tcPr>
          <w:p w:rsidR="00CC3660" w:rsidRPr="00CC3660" w:rsidRDefault="00CC3660" w:rsidP="00A24C3B">
            <w:pPr>
              <w:autoSpaceDE w:val="0"/>
              <w:autoSpaceDN w:val="0"/>
              <w:adjustRightInd w:val="0"/>
              <w:spacing w:after="120"/>
              <w:ind w:left="60"/>
              <w:jc w:val="both"/>
              <w:rPr>
                <w:rFonts w:ascii="Garamond" w:hAnsi="Garamond"/>
                <w:b/>
                <w:i/>
                <w:iCs/>
                <w:color w:val="000000"/>
                <w:sz w:val="20"/>
                <w:lang w:val="id-ID"/>
              </w:rPr>
            </w:pPr>
            <w:r w:rsidRPr="00CC3660">
              <w:rPr>
                <w:rFonts w:ascii="Garamond" w:hAnsi="Garamond"/>
                <w:b/>
                <w:i/>
                <w:iCs/>
                <w:color w:val="000000"/>
                <w:sz w:val="20"/>
                <w:lang w:val="id-ID"/>
              </w:rPr>
              <w:t>Sum of Squares</w:t>
            </w:r>
          </w:p>
        </w:tc>
        <w:tc>
          <w:tcPr>
            <w:tcW w:w="567" w:type="dxa"/>
          </w:tcPr>
          <w:p w:rsidR="00CC3660" w:rsidRPr="00CC3660" w:rsidRDefault="00CC3660" w:rsidP="00A24C3B">
            <w:pPr>
              <w:autoSpaceDE w:val="0"/>
              <w:autoSpaceDN w:val="0"/>
              <w:adjustRightInd w:val="0"/>
              <w:spacing w:after="120"/>
              <w:ind w:left="60"/>
              <w:jc w:val="both"/>
              <w:rPr>
                <w:rFonts w:ascii="Garamond" w:hAnsi="Garamond"/>
                <w:b/>
                <w:i/>
                <w:iCs/>
                <w:color w:val="000000"/>
                <w:sz w:val="20"/>
                <w:lang w:val="id-ID"/>
              </w:rPr>
            </w:pPr>
            <w:r w:rsidRPr="00CC3660">
              <w:rPr>
                <w:rFonts w:ascii="Garamond" w:hAnsi="Garamond"/>
                <w:b/>
                <w:i/>
                <w:iCs/>
                <w:color w:val="000000"/>
                <w:sz w:val="20"/>
                <w:lang w:val="id-ID"/>
              </w:rPr>
              <w:t>df</w:t>
            </w:r>
          </w:p>
        </w:tc>
        <w:tc>
          <w:tcPr>
            <w:tcW w:w="851" w:type="dxa"/>
          </w:tcPr>
          <w:p w:rsidR="00CC3660" w:rsidRPr="00CC3660" w:rsidRDefault="00CC3660" w:rsidP="00A24C3B">
            <w:pPr>
              <w:autoSpaceDE w:val="0"/>
              <w:autoSpaceDN w:val="0"/>
              <w:adjustRightInd w:val="0"/>
              <w:spacing w:after="120"/>
              <w:ind w:left="60"/>
              <w:jc w:val="both"/>
              <w:rPr>
                <w:rFonts w:ascii="Garamond" w:hAnsi="Garamond"/>
                <w:b/>
                <w:i/>
                <w:iCs/>
                <w:color w:val="000000"/>
                <w:sz w:val="20"/>
                <w:lang w:val="id-ID"/>
              </w:rPr>
            </w:pPr>
            <w:r w:rsidRPr="00CC3660">
              <w:rPr>
                <w:rFonts w:ascii="Garamond" w:hAnsi="Garamond"/>
                <w:b/>
                <w:i/>
                <w:iCs/>
                <w:color w:val="000000"/>
                <w:sz w:val="20"/>
                <w:lang w:val="id-ID"/>
              </w:rPr>
              <w:t>Mean Square</w:t>
            </w:r>
          </w:p>
        </w:tc>
        <w:tc>
          <w:tcPr>
            <w:tcW w:w="667" w:type="dxa"/>
          </w:tcPr>
          <w:p w:rsidR="00CC3660" w:rsidRPr="00CC3660" w:rsidRDefault="00CC3660" w:rsidP="00A24C3B">
            <w:pPr>
              <w:autoSpaceDE w:val="0"/>
              <w:autoSpaceDN w:val="0"/>
              <w:adjustRightInd w:val="0"/>
              <w:spacing w:after="120"/>
              <w:ind w:left="60"/>
              <w:jc w:val="both"/>
              <w:rPr>
                <w:rFonts w:ascii="Garamond" w:hAnsi="Garamond"/>
                <w:b/>
                <w:i/>
                <w:iCs/>
                <w:color w:val="000000"/>
                <w:sz w:val="20"/>
                <w:lang w:val="id-ID"/>
              </w:rPr>
            </w:pPr>
            <w:r w:rsidRPr="00CC3660">
              <w:rPr>
                <w:rFonts w:ascii="Garamond" w:hAnsi="Garamond"/>
                <w:b/>
                <w:i/>
                <w:iCs/>
                <w:color w:val="000000"/>
                <w:sz w:val="20"/>
                <w:lang w:val="id-ID"/>
              </w:rPr>
              <w:t>F</w:t>
            </w:r>
          </w:p>
        </w:tc>
        <w:tc>
          <w:tcPr>
            <w:tcW w:w="630" w:type="dxa"/>
          </w:tcPr>
          <w:p w:rsidR="00CC3660" w:rsidRPr="00CC3660" w:rsidRDefault="00CC3660" w:rsidP="00A24C3B">
            <w:pPr>
              <w:autoSpaceDE w:val="0"/>
              <w:autoSpaceDN w:val="0"/>
              <w:adjustRightInd w:val="0"/>
              <w:spacing w:after="120"/>
              <w:ind w:left="60"/>
              <w:jc w:val="both"/>
              <w:rPr>
                <w:rFonts w:ascii="Garamond" w:hAnsi="Garamond"/>
                <w:b/>
                <w:i/>
                <w:iCs/>
                <w:color w:val="000000"/>
                <w:sz w:val="20"/>
                <w:lang w:val="id-ID"/>
              </w:rPr>
            </w:pPr>
            <w:r w:rsidRPr="00CC3660">
              <w:rPr>
                <w:rFonts w:ascii="Garamond" w:hAnsi="Garamond"/>
                <w:b/>
                <w:i/>
                <w:iCs/>
                <w:color w:val="000000"/>
                <w:sz w:val="20"/>
                <w:lang w:val="id-ID"/>
              </w:rPr>
              <w:t>Sig.</w:t>
            </w:r>
          </w:p>
        </w:tc>
      </w:tr>
      <w:tr w:rsidR="00CC3660" w:rsidRPr="00CC3660" w:rsidTr="00A24C3B">
        <w:trPr>
          <w:jc w:val="center"/>
        </w:trPr>
        <w:tc>
          <w:tcPr>
            <w:tcW w:w="993" w:type="dxa"/>
          </w:tcPr>
          <w:p w:rsidR="00CC3660" w:rsidRPr="00CC3660" w:rsidRDefault="00CC3660" w:rsidP="00A24C3B">
            <w:pPr>
              <w:autoSpaceDE w:val="0"/>
              <w:autoSpaceDN w:val="0"/>
              <w:adjustRightInd w:val="0"/>
              <w:spacing w:after="120"/>
              <w:ind w:left="60"/>
              <w:jc w:val="both"/>
              <w:rPr>
                <w:rFonts w:ascii="Garamond" w:hAnsi="Garamond"/>
                <w:i/>
                <w:iCs/>
                <w:color w:val="000000"/>
                <w:sz w:val="20"/>
                <w:lang w:val="id-ID"/>
              </w:rPr>
            </w:pPr>
            <w:r w:rsidRPr="00CC3660">
              <w:rPr>
                <w:rFonts w:ascii="Garamond" w:hAnsi="Garamond"/>
                <w:i/>
                <w:iCs/>
                <w:color w:val="000000"/>
                <w:sz w:val="20"/>
                <w:lang w:val="id-ID"/>
              </w:rPr>
              <w:t>Between Groups</w:t>
            </w:r>
          </w:p>
        </w:tc>
        <w:tc>
          <w:tcPr>
            <w:tcW w:w="906" w:type="dxa"/>
          </w:tcPr>
          <w:p w:rsidR="00CC3660" w:rsidRPr="00CC3660" w:rsidRDefault="00CC3660" w:rsidP="00A24C3B">
            <w:pPr>
              <w:autoSpaceDE w:val="0"/>
              <w:autoSpaceDN w:val="0"/>
              <w:adjustRightInd w:val="0"/>
              <w:spacing w:after="120"/>
              <w:ind w:left="60"/>
              <w:jc w:val="both"/>
              <w:rPr>
                <w:rFonts w:ascii="Garamond" w:hAnsi="Garamond"/>
                <w:i/>
                <w:iCs/>
                <w:color w:val="000000"/>
                <w:sz w:val="20"/>
                <w:lang w:val="id-ID"/>
              </w:rPr>
            </w:pPr>
            <w:r w:rsidRPr="00CC3660">
              <w:rPr>
                <w:rFonts w:ascii="Garamond" w:hAnsi="Garamond"/>
                <w:i/>
                <w:iCs/>
                <w:color w:val="000000"/>
                <w:sz w:val="20"/>
                <w:lang w:val="id-ID"/>
              </w:rPr>
              <w:t>13725,</w:t>
            </w:r>
          </w:p>
          <w:p w:rsidR="00CC3660" w:rsidRPr="00CC3660" w:rsidRDefault="00CC3660" w:rsidP="00A24C3B">
            <w:pPr>
              <w:autoSpaceDE w:val="0"/>
              <w:autoSpaceDN w:val="0"/>
              <w:adjustRightInd w:val="0"/>
              <w:spacing w:after="120"/>
              <w:ind w:left="60"/>
              <w:jc w:val="both"/>
              <w:rPr>
                <w:rFonts w:ascii="Garamond" w:hAnsi="Garamond"/>
                <w:i/>
                <w:iCs/>
                <w:color w:val="000000"/>
                <w:sz w:val="20"/>
                <w:lang w:val="id-ID"/>
              </w:rPr>
            </w:pPr>
            <w:r w:rsidRPr="00CC3660">
              <w:rPr>
                <w:rFonts w:ascii="Garamond" w:hAnsi="Garamond"/>
                <w:i/>
                <w:iCs/>
                <w:color w:val="000000"/>
                <w:sz w:val="20"/>
                <w:lang w:val="id-ID"/>
              </w:rPr>
              <w:t>035</w:t>
            </w:r>
          </w:p>
        </w:tc>
        <w:tc>
          <w:tcPr>
            <w:tcW w:w="567" w:type="dxa"/>
          </w:tcPr>
          <w:p w:rsidR="00CC3660" w:rsidRPr="00CC3660" w:rsidRDefault="00CC3660" w:rsidP="00A24C3B">
            <w:pPr>
              <w:autoSpaceDE w:val="0"/>
              <w:autoSpaceDN w:val="0"/>
              <w:adjustRightInd w:val="0"/>
              <w:spacing w:after="120"/>
              <w:ind w:left="60"/>
              <w:jc w:val="both"/>
              <w:rPr>
                <w:rFonts w:ascii="Garamond" w:hAnsi="Garamond"/>
                <w:i/>
                <w:iCs/>
                <w:color w:val="000000"/>
                <w:sz w:val="20"/>
                <w:lang w:val="id-ID"/>
              </w:rPr>
            </w:pPr>
            <w:r w:rsidRPr="00CC3660">
              <w:rPr>
                <w:rFonts w:ascii="Garamond" w:hAnsi="Garamond"/>
                <w:i/>
                <w:iCs/>
                <w:color w:val="000000"/>
                <w:sz w:val="20"/>
                <w:lang w:val="id-ID"/>
              </w:rPr>
              <w:t>2</w:t>
            </w:r>
          </w:p>
        </w:tc>
        <w:tc>
          <w:tcPr>
            <w:tcW w:w="851" w:type="dxa"/>
          </w:tcPr>
          <w:p w:rsidR="00CC3660" w:rsidRPr="00CC3660" w:rsidRDefault="00CC3660" w:rsidP="00A24C3B">
            <w:pPr>
              <w:autoSpaceDE w:val="0"/>
              <w:autoSpaceDN w:val="0"/>
              <w:adjustRightInd w:val="0"/>
              <w:spacing w:after="120"/>
              <w:ind w:left="60"/>
              <w:jc w:val="both"/>
              <w:rPr>
                <w:rFonts w:ascii="Garamond" w:hAnsi="Garamond"/>
                <w:i/>
                <w:iCs/>
                <w:color w:val="000000"/>
                <w:sz w:val="20"/>
                <w:lang w:val="id-ID"/>
              </w:rPr>
            </w:pPr>
            <w:r w:rsidRPr="00CC3660">
              <w:rPr>
                <w:rFonts w:ascii="Garamond" w:hAnsi="Garamond"/>
                <w:i/>
                <w:iCs/>
                <w:color w:val="000000"/>
                <w:sz w:val="20"/>
                <w:lang w:val="id-ID"/>
              </w:rPr>
              <w:t>6862,</w:t>
            </w:r>
          </w:p>
          <w:p w:rsidR="00CC3660" w:rsidRPr="00CC3660" w:rsidRDefault="00CC3660" w:rsidP="00A24C3B">
            <w:pPr>
              <w:autoSpaceDE w:val="0"/>
              <w:autoSpaceDN w:val="0"/>
              <w:adjustRightInd w:val="0"/>
              <w:spacing w:after="120"/>
              <w:ind w:left="60"/>
              <w:jc w:val="both"/>
              <w:rPr>
                <w:rFonts w:ascii="Garamond" w:hAnsi="Garamond"/>
                <w:i/>
                <w:iCs/>
                <w:color w:val="000000"/>
                <w:sz w:val="20"/>
                <w:lang w:val="id-ID"/>
              </w:rPr>
            </w:pPr>
            <w:r w:rsidRPr="00CC3660">
              <w:rPr>
                <w:rFonts w:ascii="Garamond" w:hAnsi="Garamond"/>
                <w:i/>
                <w:iCs/>
                <w:color w:val="000000"/>
                <w:sz w:val="20"/>
                <w:lang w:val="id-ID"/>
              </w:rPr>
              <w:t>518</w:t>
            </w:r>
          </w:p>
        </w:tc>
        <w:tc>
          <w:tcPr>
            <w:tcW w:w="667" w:type="dxa"/>
          </w:tcPr>
          <w:p w:rsidR="00CC3660" w:rsidRPr="00CC3660" w:rsidRDefault="00CC3660" w:rsidP="00A24C3B">
            <w:pPr>
              <w:autoSpaceDE w:val="0"/>
              <w:autoSpaceDN w:val="0"/>
              <w:adjustRightInd w:val="0"/>
              <w:spacing w:after="120"/>
              <w:ind w:left="60"/>
              <w:jc w:val="both"/>
              <w:rPr>
                <w:rFonts w:ascii="Garamond" w:hAnsi="Garamond"/>
                <w:i/>
                <w:iCs/>
                <w:color w:val="000000"/>
                <w:sz w:val="20"/>
                <w:lang w:val="id-ID"/>
              </w:rPr>
            </w:pPr>
            <w:r w:rsidRPr="00CC3660">
              <w:rPr>
                <w:rFonts w:ascii="Garamond" w:hAnsi="Garamond"/>
                <w:i/>
                <w:iCs/>
                <w:color w:val="000000"/>
                <w:sz w:val="20"/>
                <w:lang w:val="id-ID"/>
              </w:rPr>
              <w:t>28,</w:t>
            </w:r>
          </w:p>
          <w:p w:rsidR="00CC3660" w:rsidRPr="00CC3660" w:rsidRDefault="00CC3660" w:rsidP="00A24C3B">
            <w:pPr>
              <w:autoSpaceDE w:val="0"/>
              <w:autoSpaceDN w:val="0"/>
              <w:adjustRightInd w:val="0"/>
              <w:spacing w:after="120"/>
              <w:ind w:left="60"/>
              <w:jc w:val="both"/>
              <w:rPr>
                <w:rFonts w:ascii="Garamond" w:hAnsi="Garamond"/>
                <w:i/>
                <w:iCs/>
                <w:color w:val="000000"/>
                <w:sz w:val="20"/>
                <w:lang w:val="id-ID"/>
              </w:rPr>
            </w:pPr>
            <w:r w:rsidRPr="00CC3660">
              <w:rPr>
                <w:rFonts w:ascii="Garamond" w:hAnsi="Garamond"/>
                <w:i/>
                <w:iCs/>
                <w:color w:val="000000"/>
                <w:sz w:val="20"/>
                <w:lang w:val="id-ID"/>
              </w:rPr>
              <w:t>544</w:t>
            </w:r>
          </w:p>
        </w:tc>
        <w:tc>
          <w:tcPr>
            <w:tcW w:w="630" w:type="dxa"/>
          </w:tcPr>
          <w:p w:rsidR="00CC3660" w:rsidRPr="00CC3660" w:rsidRDefault="00CC3660" w:rsidP="00A24C3B">
            <w:pPr>
              <w:autoSpaceDE w:val="0"/>
              <w:autoSpaceDN w:val="0"/>
              <w:adjustRightInd w:val="0"/>
              <w:spacing w:after="120"/>
              <w:ind w:left="60"/>
              <w:jc w:val="both"/>
              <w:rPr>
                <w:rFonts w:ascii="Garamond" w:hAnsi="Garamond"/>
                <w:i/>
                <w:iCs/>
                <w:color w:val="000000"/>
                <w:sz w:val="20"/>
                <w:lang w:val="id-ID"/>
              </w:rPr>
            </w:pPr>
            <w:r w:rsidRPr="00CC3660">
              <w:rPr>
                <w:rFonts w:ascii="Garamond" w:hAnsi="Garamond"/>
                <w:i/>
                <w:iCs/>
                <w:color w:val="000000"/>
                <w:sz w:val="20"/>
                <w:lang w:val="id-ID"/>
              </w:rPr>
              <w:t>,000</w:t>
            </w:r>
          </w:p>
        </w:tc>
      </w:tr>
      <w:tr w:rsidR="00CC3660" w:rsidRPr="00CC3660" w:rsidTr="00A24C3B">
        <w:trPr>
          <w:jc w:val="center"/>
        </w:trPr>
        <w:tc>
          <w:tcPr>
            <w:tcW w:w="993" w:type="dxa"/>
          </w:tcPr>
          <w:p w:rsidR="00CC3660" w:rsidRPr="00CC3660" w:rsidRDefault="00CC3660" w:rsidP="00A24C3B">
            <w:pPr>
              <w:autoSpaceDE w:val="0"/>
              <w:autoSpaceDN w:val="0"/>
              <w:adjustRightInd w:val="0"/>
              <w:spacing w:after="120"/>
              <w:ind w:left="60"/>
              <w:jc w:val="both"/>
              <w:rPr>
                <w:rFonts w:ascii="Garamond" w:hAnsi="Garamond"/>
                <w:i/>
                <w:iCs/>
                <w:color w:val="000000"/>
                <w:sz w:val="20"/>
                <w:lang w:val="id-ID"/>
              </w:rPr>
            </w:pPr>
            <w:r w:rsidRPr="00CC3660">
              <w:rPr>
                <w:rFonts w:ascii="Garamond" w:hAnsi="Garamond"/>
                <w:i/>
                <w:iCs/>
                <w:color w:val="000000"/>
                <w:sz w:val="20"/>
                <w:lang w:val="id-ID"/>
              </w:rPr>
              <w:t>Within Groups</w:t>
            </w:r>
          </w:p>
        </w:tc>
        <w:tc>
          <w:tcPr>
            <w:tcW w:w="906" w:type="dxa"/>
          </w:tcPr>
          <w:p w:rsidR="00CC3660" w:rsidRPr="00CC3660" w:rsidRDefault="00CC3660" w:rsidP="00A24C3B">
            <w:pPr>
              <w:autoSpaceDE w:val="0"/>
              <w:autoSpaceDN w:val="0"/>
              <w:adjustRightInd w:val="0"/>
              <w:spacing w:after="120"/>
              <w:ind w:left="60"/>
              <w:jc w:val="both"/>
              <w:rPr>
                <w:rFonts w:ascii="Garamond" w:hAnsi="Garamond"/>
                <w:i/>
                <w:iCs/>
                <w:color w:val="000000"/>
                <w:sz w:val="20"/>
                <w:lang w:val="id-ID"/>
              </w:rPr>
            </w:pPr>
            <w:r w:rsidRPr="00CC3660">
              <w:rPr>
                <w:rFonts w:ascii="Garamond" w:hAnsi="Garamond"/>
                <w:i/>
                <w:iCs/>
                <w:color w:val="000000"/>
                <w:sz w:val="20"/>
                <w:lang w:val="id-ID"/>
              </w:rPr>
              <w:t>22118,</w:t>
            </w:r>
          </w:p>
          <w:p w:rsidR="00CC3660" w:rsidRPr="00CC3660" w:rsidRDefault="00CC3660" w:rsidP="00A24C3B">
            <w:pPr>
              <w:autoSpaceDE w:val="0"/>
              <w:autoSpaceDN w:val="0"/>
              <w:adjustRightInd w:val="0"/>
              <w:spacing w:after="120"/>
              <w:ind w:left="60"/>
              <w:jc w:val="both"/>
              <w:rPr>
                <w:rFonts w:ascii="Garamond" w:hAnsi="Garamond"/>
                <w:i/>
                <w:iCs/>
                <w:color w:val="000000"/>
                <w:sz w:val="20"/>
                <w:lang w:val="id-ID"/>
              </w:rPr>
            </w:pPr>
            <w:r w:rsidRPr="00CC3660">
              <w:rPr>
                <w:rFonts w:ascii="Garamond" w:hAnsi="Garamond"/>
                <w:i/>
                <w:iCs/>
                <w:color w:val="000000"/>
                <w:sz w:val="20"/>
                <w:lang w:val="id-ID"/>
              </w:rPr>
              <w:t>649</w:t>
            </w:r>
          </w:p>
        </w:tc>
        <w:tc>
          <w:tcPr>
            <w:tcW w:w="567" w:type="dxa"/>
          </w:tcPr>
          <w:p w:rsidR="00CC3660" w:rsidRPr="00CC3660" w:rsidRDefault="00CC3660" w:rsidP="00A24C3B">
            <w:pPr>
              <w:autoSpaceDE w:val="0"/>
              <w:autoSpaceDN w:val="0"/>
              <w:adjustRightInd w:val="0"/>
              <w:spacing w:after="120"/>
              <w:ind w:left="60"/>
              <w:jc w:val="both"/>
              <w:rPr>
                <w:rFonts w:ascii="Garamond" w:hAnsi="Garamond"/>
                <w:i/>
                <w:iCs/>
                <w:color w:val="000000"/>
                <w:sz w:val="20"/>
                <w:lang w:val="id-ID"/>
              </w:rPr>
            </w:pPr>
            <w:r w:rsidRPr="00CC3660">
              <w:rPr>
                <w:rFonts w:ascii="Garamond" w:hAnsi="Garamond"/>
                <w:i/>
                <w:iCs/>
                <w:color w:val="000000"/>
                <w:sz w:val="20"/>
                <w:lang w:val="id-ID"/>
              </w:rPr>
              <w:t>92</w:t>
            </w:r>
          </w:p>
        </w:tc>
        <w:tc>
          <w:tcPr>
            <w:tcW w:w="851" w:type="dxa"/>
          </w:tcPr>
          <w:p w:rsidR="00CC3660" w:rsidRPr="00CC3660" w:rsidRDefault="00CC3660" w:rsidP="00A24C3B">
            <w:pPr>
              <w:autoSpaceDE w:val="0"/>
              <w:autoSpaceDN w:val="0"/>
              <w:adjustRightInd w:val="0"/>
              <w:spacing w:after="120"/>
              <w:ind w:left="60"/>
              <w:jc w:val="both"/>
              <w:rPr>
                <w:rFonts w:ascii="Garamond" w:hAnsi="Garamond"/>
                <w:i/>
                <w:iCs/>
                <w:color w:val="000000"/>
                <w:sz w:val="20"/>
                <w:lang w:val="id-ID"/>
              </w:rPr>
            </w:pPr>
            <w:r w:rsidRPr="00CC3660">
              <w:rPr>
                <w:rFonts w:ascii="Garamond" w:hAnsi="Garamond"/>
                <w:i/>
                <w:iCs/>
                <w:color w:val="000000"/>
                <w:sz w:val="20"/>
                <w:lang w:val="id-ID"/>
              </w:rPr>
              <w:t>240,</w:t>
            </w:r>
          </w:p>
          <w:p w:rsidR="00CC3660" w:rsidRPr="00CC3660" w:rsidRDefault="00CC3660" w:rsidP="00A24C3B">
            <w:pPr>
              <w:autoSpaceDE w:val="0"/>
              <w:autoSpaceDN w:val="0"/>
              <w:adjustRightInd w:val="0"/>
              <w:spacing w:after="120"/>
              <w:ind w:left="60"/>
              <w:jc w:val="both"/>
              <w:rPr>
                <w:rFonts w:ascii="Garamond" w:hAnsi="Garamond"/>
                <w:i/>
                <w:iCs/>
                <w:color w:val="000000"/>
                <w:sz w:val="20"/>
                <w:lang w:val="id-ID"/>
              </w:rPr>
            </w:pPr>
            <w:r w:rsidRPr="00CC3660">
              <w:rPr>
                <w:rFonts w:ascii="Garamond" w:hAnsi="Garamond"/>
                <w:i/>
                <w:iCs/>
                <w:color w:val="000000"/>
                <w:sz w:val="20"/>
                <w:lang w:val="id-ID"/>
              </w:rPr>
              <w:t>420</w:t>
            </w:r>
          </w:p>
        </w:tc>
        <w:tc>
          <w:tcPr>
            <w:tcW w:w="667" w:type="dxa"/>
          </w:tcPr>
          <w:p w:rsidR="00CC3660" w:rsidRPr="00CC3660" w:rsidRDefault="00CC3660" w:rsidP="00A24C3B">
            <w:pPr>
              <w:autoSpaceDE w:val="0"/>
              <w:autoSpaceDN w:val="0"/>
              <w:adjustRightInd w:val="0"/>
              <w:spacing w:after="120"/>
              <w:jc w:val="both"/>
              <w:rPr>
                <w:rFonts w:ascii="Garamond" w:hAnsi="Garamond"/>
                <w:i/>
                <w:iCs/>
                <w:color w:val="000000"/>
                <w:sz w:val="20"/>
                <w:lang w:val="id-ID"/>
              </w:rPr>
            </w:pPr>
          </w:p>
        </w:tc>
        <w:tc>
          <w:tcPr>
            <w:tcW w:w="630" w:type="dxa"/>
          </w:tcPr>
          <w:p w:rsidR="00CC3660" w:rsidRPr="00CC3660" w:rsidRDefault="00CC3660" w:rsidP="00A24C3B">
            <w:pPr>
              <w:autoSpaceDE w:val="0"/>
              <w:autoSpaceDN w:val="0"/>
              <w:adjustRightInd w:val="0"/>
              <w:spacing w:after="120"/>
              <w:jc w:val="both"/>
              <w:rPr>
                <w:rFonts w:ascii="Garamond" w:hAnsi="Garamond"/>
                <w:i/>
                <w:iCs/>
                <w:color w:val="000000"/>
                <w:sz w:val="20"/>
                <w:lang w:val="id-ID"/>
              </w:rPr>
            </w:pPr>
          </w:p>
        </w:tc>
      </w:tr>
      <w:tr w:rsidR="00CC3660" w:rsidRPr="00CC3660" w:rsidTr="00A24C3B">
        <w:trPr>
          <w:jc w:val="center"/>
        </w:trPr>
        <w:tc>
          <w:tcPr>
            <w:tcW w:w="993" w:type="dxa"/>
          </w:tcPr>
          <w:p w:rsidR="00CC3660" w:rsidRPr="00CC3660" w:rsidRDefault="00CC3660" w:rsidP="00A24C3B">
            <w:pPr>
              <w:autoSpaceDE w:val="0"/>
              <w:autoSpaceDN w:val="0"/>
              <w:adjustRightInd w:val="0"/>
              <w:spacing w:after="120"/>
              <w:ind w:left="60"/>
              <w:jc w:val="both"/>
              <w:rPr>
                <w:rFonts w:ascii="Garamond" w:hAnsi="Garamond"/>
                <w:i/>
                <w:iCs/>
                <w:color w:val="000000"/>
                <w:sz w:val="20"/>
                <w:lang w:val="id-ID"/>
              </w:rPr>
            </w:pPr>
            <w:r w:rsidRPr="00CC3660">
              <w:rPr>
                <w:rFonts w:ascii="Garamond" w:hAnsi="Garamond"/>
                <w:i/>
                <w:iCs/>
                <w:color w:val="000000"/>
                <w:sz w:val="20"/>
                <w:lang w:val="id-ID"/>
              </w:rPr>
              <w:t>Total</w:t>
            </w:r>
          </w:p>
        </w:tc>
        <w:tc>
          <w:tcPr>
            <w:tcW w:w="906" w:type="dxa"/>
          </w:tcPr>
          <w:p w:rsidR="00CC3660" w:rsidRPr="00CC3660" w:rsidRDefault="00CC3660" w:rsidP="00A24C3B">
            <w:pPr>
              <w:autoSpaceDE w:val="0"/>
              <w:autoSpaceDN w:val="0"/>
              <w:adjustRightInd w:val="0"/>
              <w:spacing w:after="120"/>
              <w:ind w:left="60"/>
              <w:jc w:val="both"/>
              <w:rPr>
                <w:rFonts w:ascii="Garamond" w:hAnsi="Garamond"/>
                <w:i/>
                <w:iCs/>
                <w:color w:val="000000"/>
                <w:sz w:val="20"/>
                <w:lang w:val="id-ID"/>
              </w:rPr>
            </w:pPr>
            <w:r w:rsidRPr="00CC3660">
              <w:rPr>
                <w:rFonts w:ascii="Garamond" w:hAnsi="Garamond"/>
                <w:i/>
                <w:iCs/>
                <w:color w:val="000000"/>
                <w:sz w:val="20"/>
                <w:lang w:val="id-ID"/>
              </w:rPr>
              <w:t>35843,</w:t>
            </w:r>
          </w:p>
          <w:p w:rsidR="00CC3660" w:rsidRPr="00CC3660" w:rsidRDefault="00CC3660" w:rsidP="00A24C3B">
            <w:pPr>
              <w:autoSpaceDE w:val="0"/>
              <w:autoSpaceDN w:val="0"/>
              <w:adjustRightInd w:val="0"/>
              <w:spacing w:after="120"/>
              <w:ind w:left="60"/>
              <w:jc w:val="both"/>
              <w:rPr>
                <w:rFonts w:ascii="Garamond" w:hAnsi="Garamond"/>
                <w:i/>
                <w:iCs/>
                <w:color w:val="000000"/>
                <w:sz w:val="20"/>
                <w:lang w:val="id-ID"/>
              </w:rPr>
            </w:pPr>
            <w:r w:rsidRPr="00CC3660">
              <w:rPr>
                <w:rFonts w:ascii="Garamond" w:hAnsi="Garamond"/>
                <w:i/>
                <w:iCs/>
                <w:color w:val="000000"/>
                <w:sz w:val="20"/>
                <w:lang w:val="id-ID"/>
              </w:rPr>
              <w:t>684</w:t>
            </w:r>
          </w:p>
        </w:tc>
        <w:tc>
          <w:tcPr>
            <w:tcW w:w="567" w:type="dxa"/>
          </w:tcPr>
          <w:p w:rsidR="00CC3660" w:rsidRPr="00CC3660" w:rsidRDefault="00CC3660" w:rsidP="00A24C3B">
            <w:pPr>
              <w:autoSpaceDE w:val="0"/>
              <w:autoSpaceDN w:val="0"/>
              <w:adjustRightInd w:val="0"/>
              <w:spacing w:after="120"/>
              <w:ind w:left="60"/>
              <w:jc w:val="both"/>
              <w:rPr>
                <w:rFonts w:ascii="Garamond" w:hAnsi="Garamond"/>
                <w:i/>
                <w:iCs/>
                <w:color w:val="000000"/>
                <w:sz w:val="20"/>
                <w:lang w:val="id-ID"/>
              </w:rPr>
            </w:pPr>
            <w:r w:rsidRPr="00CC3660">
              <w:rPr>
                <w:rFonts w:ascii="Garamond" w:hAnsi="Garamond"/>
                <w:i/>
                <w:iCs/>
                <w:color w:val="000000"/>
                <w:sz w:val="20"/>
                <w:lang w:val="id-ID"/>
              </w:rPr>
              <w:t>94</w:t>
            </w:r>
          </w:p>
        </w:tc>
        <w:tc>
          <w:tcPr>
            <w:tcW w:w="851" w:type="dxa"/>
          </w:tcPr>
          <w:p w:rsidR="00CC3660" w:rsidRPr="00CC3660" w:rsidRDefault="00CC3660" w:rsidP="00A24C3B">
            <w:pPr>
              <w:autoSpaceDE w:val="0"/>
              <w:autoSpaceDN w:val="0"/>
              <w:adjustRightInd w:val="0"/>
              <w:spacing w:after="120"/>
              <w:jc w:val="both"/>
              <w:rPr>
                <w:rFonts w:ascii="Garamond" w:hAnsi="Garamond"/>
                <w:i/>
                <w:iCs/>
                <w:color w:val="000000"/>
                <w:sz w:val="20"/>
                <w:lang w:val="id-ID"/>
              </w:rPr>
            </w:pPr>
          </w:p>
        </w:tc>
        <w:tc>
          <w:tcPr>
            <w:tcW w:w="667" w:type="dxa"/>
          </w:tcPr>
          <w:p w:rsidR="00CC3660" w:rsidRPr="00CC3660" w:rsidRDefault="00CC3660" w:rsidP="00A24C3B">
            <w:pPr>
              <w:autoSpaceDE w:val="0"/>
              <w:autoSpaceDN w:val="0"/>
              <w:adjustRightInd w:val="0"/>
              <w:spacing w:after="120"/>
              <w:jc w:val="both"/>
              <w:rPr>
                <w:rFonts w:ascii="Garamond" w:hAnsi="Garamond"/>
                <w:i/>
                <w:iCs/>
                <w:color w:val="000000"/>
                <w:sz w:val="20"/>
                <w:lang w:val="id-ID"/>
              </w:rPr>
            </w:pPr>
          </w:p>
        </w:tc>
        <w:tc>
          <w:tcPr>
            <w:tcW w:w="630" w:type="dxa"/>
          </w:tcPr>
          <w:p w:rsidR="00CC3660" w:rsidRPr="00CC3660" w:rsidRDefault="00CC3660" w:rsidP="00A24C3B">
            <w:pPr>
              <w:autoSpaceDE w:val="0"/>
              <w:autoSpaceDN w:val="0"/>
              <w:adjustRightInd w:val="0"/>
              <w:spacing w:after="120"/>
              <w:jc w:val="both"/>
              <w:rPr>
                <w:rFonts w:ascii="Garamond" w:hAnsi="Garamond"/>
                <w:i/>
                <w:iCs/>
                <w:color w:val="000000"/>
                <w:sz w:val="20"/>
                <w:lang w:val="id-ID"/>
              </w:rPr>
            </w:pPr>
          </w:p>
        </w:tc>
      </w:tr>
    </w:tbl>
    <w:p w:rsidR="00CC3660" w:rsidRPr="00CC3660" w:rsidRDefault="00CC3660" w:rsidP="00CC3660">
      <w:pPr>
        <w:spacing w:before="240" w:after="120"/>
        <w:jc w:val="both"/>
        <w:outlineLvl w:val="0"/>
        <w:rPr>
          <w:rFonts w:ascii="Garamond" w:eastAsia="Calibri" w:hAnsi="Garamond"/>
          <w:color w:val="000000"/>
          <w:kern w:val="28"/>
          <w:sz w:val="22"/>
          <w:szCs w:val="22"/>
          <w:lang w:val="id-ID"/>
        </w:rPr>
      </w:pPr>
      <w:r w:rsidRPr="00CC3660">
        <w:rPr>
          <w:rFonts w:ascii="Garamond" w:eastAsia="Calibri" w:hAnsi="Garamond"/>
          <w:color w:val="000000"/>
          <w:kern w:val="28"/>
          <w:sz w:val="22"/>
          <w:szCs w:val="22"/>
          <w:lang w:val="id-ID"/>
        </w:rPr>
        <w:t xml:space="preserve">Dilihat dati tabel 9 diatas, di peroleh nilai Signifikan sebesar 0,000 yang berarti lebih kecil dari 0,05 (sig. 0,000 &lt; 0,05). Maka dengan demikian dapat ditarik kesimpulan hasil pengukuran kemampuan berpikir kreatif siswa yangmenggunakan metode Inkuiri, </w:t>
      </w:r>
      <w:r w:rsidRPr="00CC3660">
        <w:rPr>
          <w:rFonts w:ascii="Garamond" w:eastAsia="Calibri" w:hAnsi="Garamond"/>
          <w:i/>
          <w:color w:val="000000"/>
          <w:kern w:val="28"/>
          <w:sz w:val="22"/>
          <w:szCs w:val="22"/>
          <w:lang w:val="id-ID"/>
        </w:rPr>
        <w:t>Inkuiri Mind Map</w:t>
      </w:r>
      <w:r w:rsidRPr="00CC3660">
        <w:rPr>
          <w:rFonts w:ascii="Garamond" w:eastAsia="Calibri" w:hAnsi="Garamond"/>
          <w:color w:val="000000"/>
          <w:kern w:val="28"/>
          <w:sz w:val="22"/>
          <w:szCs w:val="22"/>
          <w:lang w:val="id-ID"/>
        </w:rPr>
        <w:t xml:space="preserve"> dan </w:t>
      </w:r>
      <w:r w:rsidRPr="00CC3660">
        <w:rPr>
          <w:rFonts w:ascii="Garamond" w:eastAsia="Calibri" w:hAnsi="Garamond"/>
          <w:i/>
          <w:color w:val="000000"/>
          <w:kern w:val="28"/>
          <w:sz w:val="22"/>
          <w:szCs w:val="22"/>
          <w:lang w:val="id-ID"/>
        </w:rPr>
        <w:t>Discovery Learning</w:t>
      </w:r>
      <w:r w:rsidRPr="00CC3660">
        <w:rPr>
          <w:rFonts w:ascii="Garamond" w:eastAsia="Calibri" w:hAnsi="Garamond"/>
          <w:color w:val="000000"/>
          <w:kern w:val="28"/>
          <w:sz w:val="22"/>
          <w:szCs w:val="22"/>
          <w:lang w:val="id-ID"/>
        </w:rPr>
        <w:t xml:space="preserve"> berbeda nyata. Untuk mengetahui metode pembelajaran yang berbeda secara signifikan tersebut perlu dilakukan uji lanjut dengan uji </w:t>
      </w:r>
      <w:r w:rsidRPr="00CC3660">
        <w:rPr>
          <w:rFonts w:ascii="Garamond" w:eastAsia="Calibri" w:hAnsi="Garamond"/>
          <w:i/>
          <w:color w:val="000000"/>
          <w:kern w:val="28"/>
          <w:sz w:val="22"/>
          <w:szCs w:val="22"/>
          <w:lang w:val="id-ID"/>
        </w:rPr>
        <w:t>post hoc</w:t>
      </w:r>
      <w:r w:rsidRPr="00CC3660">
        <w:rPr>
          <w:rFonts w:ascii="Garamond" w:eastAsia="Calibri" w:hAnsi="Garamond"/>
          <w:color w:val="000000"/>
          <w:kern w:val="28"/>
          <w:sz w:val="22"/>
          <w:szCs w:val="22"/>
          <w:lang w:val="id-ID"/>
        </w:rPr>
        <w:t xml:space="preserve"> (LSD). Berikut uji lanjut kemampuan berpikir kreatif dapat dilihat pada tabel di bawah:</w:t>
      </w:r>
    </w:p>
    <w:p w:rsidR="00CC3660" w:rsidRPr="00CC3660" w:rsidRDefault="00CC3660" w:rsidP="00CC3660">
      <w:pPr>
        <w:spacing w:after="120" w:line="276" w:lineRule="auto"/>
        <w:jc w:val="both"/>
        <w:rPr>
          <w:rFonts w:ascii="Garamond" w:eastAsia="Calibri" w:hAnsi="Garamond"/>
          <w:color w:val="000000"/>
          <w:sz w:val="22"/>
          <w:szCs w:val="22"/>
          <w:lang w:val="id-ID"/>
        </w:rPr>
      </w:pPr>
      <w:r w:rsidRPr="00CC3660">
        <w:rPr>
          <w:rFonts w:ascii="Garamond" w:eastAsia="Calibri" w:hAnsi="Garamond"/>
          <w:b/>
          <w:color w:val="000000"/>
          <w:sz w:val="22"/>
          <w:szCs w:val="22"/>
          <w:lang w:val="id-ID"/>
        </w:rPr>
        <w:t>Tabel 10.</w:t>
      </w:r>
      <w:r w:rsidRPr="00CC3660">
        <w:rPr>
          <w:rFonts w:ascii="Garamond" w:eastAsia="Calibri" w:hAnsi="Garamond"/>
          <w:color w:val="000000"/>
          <w:sz w:val="22"/>
          <w:szCs w:val="22"/>
          <w:lang w:val="id-ID"/>
        </w:rPr>
        <w:t xml:space="preserve"> Uji LSD Kemampuan Berpikir Kreatif</w:t>
      </w:r>
    </w:p>
    <w:tbl>
      <w:tblPr>
        <w:tblStyle w:val="Tabel18"/>
        <w:tblW w:w="4361"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000" w:firstRow="0" w:lastRow="0" w:firstColumn="0" w:lastColumn="0" w:noHBand="0" w:noVBand="0"/>
      </w:tblPr>
      <w:tblGrid>
        <w:gridCol w:w="959"/>
        <w:gridCol w:w="992"/>
        <w:gridCol w:w="992"/>
        <w:gridCol w:w="851"/>
        <w:gridCol w:w="567"/>
      </w:tblGrid>
      <w:tr w:rsidR="00CC3660" w:rsidRPr="00CC3660" w:rsidTr="00A24C3B">
        <w:trPr>
          <w:trHeight w:val="368"/>
        </w:trPr>
        <w:tc>
          <w:tcPr>
            <w:tcW w:w="959" w:type="dxa"/>
            <w:vMerge w:val="restart"/>
            <w:vAlign w:val="center"/>
          </w:tcPr>
          <w:p w:rsidR="00CC3660" w:rsidRPr="00CC3660" w:rsidRDefault="00CC3660" w:rsidP="00A24C3B">
            <w:pPr>
              <w:autoSpaceDE w:val="0"/>
              <w:autoSpaceDN w:val="0"/>
              <w:adjustRightInd w:val="0"/>
              <w:spacing w:after="120"/>
              <w:ind w:left="60"/>
              <w:jc w:val="both"/>
              <w:rPr>
                <w:rFonts w:ascii="Garamond" w:hAnsi="Garamond"/>
                <w:b/>
                <w:i/>
                <w:iCs/>
                <w:color w:val="000000"/>
                <w:sz w:val="20"/>
                <w:vertAlign w:val="superscript"/>
                <w:lang w:val="id-ID"/>
              </w:rPr>
            </w:pPr>
            <w:r w:rsidRPr="00CC3660">
              <w:rPr>
                <w:rFonts w:ascii="Garamond" w:hAnsi="Garamond"/>
                <w:b/>
                <w:i/>
                <w:iCs/>
                <w:color w:val="000000"/>
                <w:sz w:val="20"/>
                <w:vertAlign w:val="superscript"/>
                <w:lang w:val="id-ID"/>
              </w:rPr>
              <w:t>(I) kelas</w:t>
            </w:r>
          </w:p>
        </w:tc>
        <w:tc>
          <w:tcPr>
            <w:tcW w:w="992" w:type="dxa"/>
            <w:vMerge w:val="restart"/>
            <w:vAlign w:val="center"/>
          </w:tcPr>
          <w:p w:rsidR="00CC3660" w:rsidRPr="00CC3660" w:rsidRDefault="00CC3660" w:rsidP="00A24C3B">
            <w:pPr>
              <w:autoSpaceDE w:val="0"/>
              <w:autoSpaceDN w:val="0"/>
              <w:adjustRightInd w:val="0"/>
              <w:spacing w:after="120"/>
              <w:ind w:left="60"/>
              <w:jc w:val="both"/>
              <w:rPr>
                <w:rFonts w:ascii="Garamond" w:hAnsi="Garamond"/>
                <w:b/>
                <w:i/>
                <w:iCs/>
                <w:color w:val="000000"/>
                <w:sz w:val="20"/>
                <w:vertAlign w:val="superscript"/>
                <w:lang w:val="id-ID"/>
              </w:rPr>
            </w:pPr>
            <w:r w:rsidRPr="00CC3660">
              <w:rPr>
                <w:rFonts w:ascii="Garamond" w:hAnsi="Garamond"/>
                <w:b/>
                <w:i/>
                <w:iCs/>
                <w:color w:val="000000"/>
                <w:sz w:val="20"/>
                <w:vertAlign w:val="superscript"/>
                <w:lang w:val="id-ID"/>
              </w:rPr>
              <w:t>(j) kelas</w:t>
            </w:r>
          </w:p>
        </w:tc>
        <w:tc>
          <w:tcPr>
            <w:tcW w:w="992" w:type="dxa"/>
            <w:vMerge w:val="restart"/>
            <w:vAlign w:val="center"/>
          </w:tcPr>
          <w:p w:rsidR="00CC3660" w:rsidRPr="00CC3660" w:rsidRDefault="00CC3660" w:rsidP="00A24C3B">
            <w:pPr>
              <w:autoSpaceDE w:val="0"/>
              <w:autoSpaceDN w:val="0"/>
              <w:adjustRightInd w:val="0"/>
              <w:spacing w:after="120"/>
              <w:ind w:left="60"/>
              <w:jc w:val="both"/>
              <w:rPr>
                <w:rFonts w:ascii="Garamond" w:hAnsi="Garamond"/>
                <w:b/>
                <w:i/>
                <w:iCs/>
                <w:color w:val="000000"/>
                <w:sz w:val="20"/>
                <w:vertAlign w:val="superscript"/>
                <w:lang w:val="id-ID"/>
              </w:rPr>
            </w:pPr>
            <w:r w:rsidRPr="00CC3660">
              <w:rPr>
                <w:rFonts w:ascii="Garamond" w:hAnsi="Garamond"/>
                <w:b/>
                <w:i/>
                <w:iCs/>
                <w:color w:val="000000"/>
                <w:sz w:val="20"/>
                <w:vertAlign w:val="superscript"/>
                <w:lang w:val="id-ID"/>
              </w:rPr>
              <w:t>Mean Difference (I-J)</w:t>
            </w:r>
          </w:p>
        </w:tc>
        <w:tc>
          <w:tcPr>
            <w:tcW w:w="851" w:type="dxa"/>
            <w:vMerge w:val="restart"/>
            <w:vAlign w:val="center"/>
          </w:tcPr>
          <w:p w:rsidR="00CC3660" w:rsidRPr="00CC3660" w:rsidRDefault="00CC3660" w:rsidP="00A24C3B">
            <w:pPr>
              <w:autoSpaceDE w:val="0"/>
              <w:autoSpaceDN w:val="0"/>
              <w:adjustRightInd w:val="0"/>
              <w:spacing w:after="120"/>
              <w:ind w:left="60"/>
              <w:jc w:val="both"/>
              <w:rPr>
                <w:rFonts w:ascii="Garamond" w:hAnsi="Garamond"/>
                <w:b/>
                <w:i/>
                <w:iCs/>
                <w:color w:val="000000"/>
                <w:sz w:val="20"/>
                <w:vertAlign w:val="superscript"/>
                <w:lang w:val="id-ID"/>
              </w:rPr>
            </w:pPr>
            <w:r w:rsidRPr="00CC3660">
              <w:rPr>
                <w:rFonts w:ascii="Garamond" w:hAnsi="Garamond"/>
                <w:b/>
                <w:i/>
                <w:iCs/>
                <w:color w:val="000000"/>
                <w:sz w:val="20"/>
                <w:vertAlign w:val="superscript"/>
                <w:lang w:val="id-ID"/>
              </w:rPr>
              <w:t>Std. Error</w:t>
            </w:r>
          </w:p>
        </w:tc>
        <w:tc>
          <w:tcPr>
            <w:tcW w:w="567" w:type="dxa"/>
            <w:vMerge w:val="restart"/>
            <w:vAlign w:val="center"/>
          </w:tcPr>
          <w:p w:rsidR="00CC3660" w:rsidRPr="00CC3660" w:rsidRDefault="00CC3660" w:rsidP="00A24C3B">
            <w:pPr>
              <w:autoSpaceDE w:val="0"/>
              <w:autoSpaceDN w:val="0"/>
              <w:adjustRightInd w:val="0"/>
              <w:spacing w:after="120"/>
              <w:ind w:left="60"/>
              <w:jc w:val="both"/>
              <w:rPr>
                <w:rFonts w:ascii="Garamond" w:hAnsi="Garamond"/>
                <w:b/>
                <w:i/>
                <w:iCs/>
                <w:color w:val="000000"/>
                <w:sz w:val="20"/>
                <w:vertAlign w:val="superscript"/>
                <w:lang w:val="id-ID"/>
              </w:rPr>
            </w:pPr>
            <w:r w:rsidRPr="00CC3660">
              <w:rPr>
                <w:rFonts w:ascii="Garamond" w:hAnsi="Garamond"/>
                <w:b/>
                <w:i/>
                <w:iCs/>
                <w:color w:val="000000"/>
                <w:sz w:val="20"/>
                <w:vertAlign w:val="superscript"/>
                <w:lang w:val="id-ID"/>
              </w:rPr>
              <w:t>Sig.</w:t>
            </w:r>
          </w:p>
        </w:tc>
      </w:tr>
      <w:tr w:rsidR="00CC3660" w:rsidRPr="00CC3660" w:rsidTr="00A24C3B">
        <w:trPr>
          <w:trHeight w:val="519"/>
        </w:trPr>
        <w:tc>
          <w:tcPr>
            <w:tcW w:w="959" w:type="dxa"/>
            <w:vMerge/>
            <w:vAlign w:val="center"/>
          </w:tcPr>
          <w:p w:rsidR="00CC3660" w:rsidRPr="00CC3660" w:rsidRDefault="00CC3660" w:rsidP="00A24C3B">
            <w:pPr>
              <w:autoSpaceDE w:val="0"/>
              <w:autoSpaceDN w:val="0"/>
              <w:adjustRightInd w:val="0"/>
              <w:spacing w:after="120"/>
              <w:jc w:val="both"/>
              <w:rPr>
                <w:rFonts w:ascii="Garamond" w:hAnsi="Garamond"/>
                <w:i/>
                <w:iCs/>
                <w:color w:val="000000"/>
                <w:sz w:val="20"/>
                <w:vertAlign w:val="superscript"/>
                <w:lang w:val="id-ID"/>
              </w:rPr>
            </w:pPr>
          </w:p>
        </w:tc>
        <w:tc>
          <w:tcPr>
            <w:tcW w:w="992" w:type="dxa"/>
            <w:vMerge/>
            <w:vAlign w:val="center"/>
          </w:tcPr>
          <w:p w:rsidR="00CC3660" w:rsidRPr="00CC3660" w:rsidRDefault="00CC3660" w:rsidP="00A24C3B">
            <w:pPr>
              <w:autoSpaceDE w:val="0"/>
              <w:autoSpaceDN w:val="0"/>
              <w:adjustRightInd w:val="0"/>
              <w:spacing w:after="120"/>
              <w:jc w:val="both"/>
              <w:rPr>
                <w:rFonts w:ascii="Garamond" w:hAnsi="Garamond"/>
                <w:i/>
                <w:iCs/>
                <w:color w:val="000000"/>
                <w:sz w:val="20"/>
                <w:vertAlign w:val="superscript"/>
                <w:lang w:val="id-ID"/>
              </w:rPr>
            </w:pPr>
          </w:p>
        </w:tc>
        <w:tc>
          <w:tcPr>
            <w:tcW w:w="992" w:type="dxa"/>
            <w:vMerge/>
            <w:vAlign w:val="center"/>
          </w:tcPr>
          <w:p w:rsidR="00CC3660" w:rsidRPr="00CC3660" w:rsidRDefault="00CC3660" w:rsidP="00A24C3B">
            <w:pPr>
              <w:autoSpaceDE w:val="0"/>
              <w:autoSpaceDN w:val="0"/>
              <w:adjustRightInd w:val="0"/>
              <w:spacing w:after="120"/>
              <w:jc w:val="both"/>
              <w:rPr>
                <w:rFonts w:ascii="Garamond" w:hAnsi="Garamond"/>
                <w:i/>
                <w:iCs/>
                <w:color w:val="000000"/>
                <w:sz w:val="20"/>
                <w:vertAlign w:val="superscript"/>
                <w:lang w:val="id-ID"/>
              </w:rPr>
            </w:pPr>
          </w:p>
        </w:tc>
        <w:tc>
          <w:tcPr>
            <w:tcW w:w="851" w:type="dxa"/>
            <w:vMerge/>
            <w:vAlign w:val="center"/>
          </w:tcPr>
          <w:p w:rsidR="00CC3660" w:rsidRPr="00CC3660" w:rsidRDefault="00CC3660" w:rsidP="00A24C3B">
            <w:pPr>
              <w:autoSpaceDE w:val="0"/>
              <w:autoSpaceDN w:val="0"/>
              <w:adjustRightInd w:val="0"/>
              <w:spacing w:after="120"/>
              <w:jc w:val="both"/>
              <w:rPr>
                <w:rFonts w:ascii="Garamond" w:hAnsi="Garamond"/>
                <w:i/>
                <w:iCs/>
                <w:color w:val="000000"/>
                <w:sz w:val="20"/>
                <w:vertAlign w:val="superscript"/>
                <w:lang w:val="id-ID"/>
              </w:rPr>
            </w:pPr>
          </w:p>
        </w:tc>
        <w:tc>
          <w:tcPr>
            <w:tcW w:w="567" w:type="dxa"/>
            <w:vMerge/>
            <w:vAlign w:val="center"/>
          </w:tcPr>
          <w:p w:rsidR="00CC3660" w:rsidRPr="00CC3660" w:rsidRDefault="00CC3660" w:rsidP="00A24C3B">
            <w:pPr>
              <w:autoSpaceDE w:val="0"/>
              <w:autoSpaceDN w:val="0"/>
              <w:adjustRightInd w:val="0"/>
              <w:spacing w:after="120"/>
              <w:jc w:val="both"/>
              <w:rPr>
                <w:rFonts w:ascii="Garamond" w:hAnsi="Garamond"/>
                <w:i/>
                <w:iCs/>
                <w:color w:val="000000"/>
                <w:sz w:val="20"/>
                <w:vertAlign w:val="superscript"/>
                <w:lang w:val="id-ID"/>
              </w:rPr>
            </w:pPr>
          </w:p>
        </w:tc>
      </w:tr>
      <w:tr w:rsidR="00CC3660" w:rsidRPr="00CC3660" w:rsidTr="00A24C3B">
        <w:trPr>
          <w:trHeight w:val="443"/>
        </w:trPr>
        <w:tc>
          <w:tcPr>
            <w:tcW w:w="959" w:type="dxa"/>
            <w:vMerge w:val="restart"/>
            <w:vAlign w:val="center"/>
          </w:tcPr>
          <w:p w:rsidR="00CC3660" w:rsidRPr="00CC3660" w:rsidRDefault="00CC3660" w:rsidP="00A24C3B">
            <w:pPr>
              <w:autoSpaceDE w:val="0"/>
              <w:autoSpaceDN w:val="0"/>
              <w:adjustRightInd w:val="0"/>
              <w:spacing w:after="120"/>
              <w:jc w:val="both"/>
              <w:rPr>
                <w:rFonts w:ascii="Garamond" w:hAnsi="Garamond"/>
                <w:i/>
                <w:iCs/>
                <w:color w:val="000000"/>
                <w:sz w:val="20"/>
                <w:vertAlign w:val="superscript"/>
                <w:lang w:val="id-ID"/>
              </w:rPr>
            </w:pPr>
            <w:r w:rsidRPr="00CC3660">
              <w:rPr>
                <w:rFonts w:ascii="Garamond" w:hAnsi="Garamond"/>
                <w:i/>
                <w:iCs/>
                <w:color w:val="000000"/>
                <w:sz w:val="20"/>
                <w:vertAlign w:val="superscript"/>
                <w:lang w:val="id-ID"/>
              </w:rPr>
              <w:t>Eksperimen I</w:t>
            </w:r>
          </w:p>
        </w:tc>
        <w:tc>
          <w:tcPr>
            <w:tcW w:w="992" w:type="dxa"/>
            <w:vAlign w:val="center"/>
          </w:tcPr>
          <w:p w:rsidR="00CC3660" w:rsidRPr="00CC3660" w:rsidRDefault="00CC3660" w:rsidP="00A24C3B">
            <w:pPr>
              <w:autoSpaceDE w:val="0"/>
              <w:autoSpaceDN w:val="0"/>
              <w:adjustRightInd w:val="0"/>
              <w:spacing w:after="120"/>
              <w:jc w:val="both"/>
              <w:rPr>
                <w:rFonts w:ascii="Garamond" w:hAnsi="Garamond"/>
                <w:i/>
                <w:iCs/>
                <w:color w:val="000000"/>
                <w:sz w:val="20"/>
                <w:vertAlign w:val="superscript"/>
                <w:lang w:val="id-ID"/>
              </w:rPr>
            </w:pPr>
            <w:r w:rsidRPr="00CC3660">
              <w:rPr>
                <w:rFonts w:ascii="Garamond" w:hAnsi="Garamond"/>
                <w:i/>
                <w:iCs/>
                <w:color w:val="000000"/>
                <w:sz w:val="20"/>
                <w:vertAlign w:val="superscript"/>
                <w:lang w:val="id-ID"/>
              </w:rPr>
              <w:t>Eksperimen II</w:t>
            </w:r>
          </w:p>
        </w:tc>
        <w:tc>
          <w:tcPr>
            <w:tcW w:w="992" w:type="dxa"/>
            <w:vAlign w:val="center"/>
          </w:tcPr>
          <w:p w:rsidR="00CC3660" w:rsidRPr="00CC3660" w:rsidRDefault="00CC3660" w:rsidP="00A24C3B">
            <w:pPr>
              <w:autoSpaceDE w:val="0"/>
              <w:autoSpaceDN w:val="0"/>
              <w:adjustRightInd w:val="0"/>
              <w:spacing w:after="120"/>
              <w:ind w:left="60"/>
              <w:jc w:val="both"/>
              <w:rPr>
                <w:rFonts w:ascii="Garamond" w:hAnsi="Garamond"/>
                <w:i/>
                <w:iCs/>
                <w:color w:val="000000"/>
                <w:sz w:val="20"/>
                <w:vertAlign w:val="superscript"/>
                <w:lang w:val="id-ID"/>
              </w:rPr>
            </w:pPr>
            <w:r w:rsidRPr="00CC3660">
              <w:rPr>
                <w:rFonts w:ascii="Garamond" w:hAnsi="Garamond"/>
                <w:i/>
                <w:iCs/>
                <w:color w:val="000000"/>
                <w:sz w:val="20"/>
                <w:vertAlign w:val="superscript"/>
                <w:lang w:val="id-ID"/>
              </w:rPr>
              <w:t>-27,17742*</w:t>
            </w:r>
          </w:p>
        </w:tc>
        <w:tc>
          <w:tcPr>
            <w:tcW w:w="851" w:type="dxa"/>
            <w:vAlign w:val="center"/>
          </w:tcPr>
          <w:p w:rsidR="00CC3660" w:rsidRPr="00CC3660" w:rsidRDefault="00CC3660" w:rsidP="00A24C3B">
            <w:pPr>
              <w:autoSpaceDE w:val="0"/>
              <w:autoSpaceDN w:val="0"/>
              <w:adjustRightInd w:val="0"/>
              <w:spacing w:after="120"/>
              <w:ind w:left="60"/>
              <w:jc w:val="both"/>
              <w:rPr>
                <w:rFonts w:ascii="Garamond" w:hAnsi="Garamond"/>
                <w:i/>
                <w:iCs/>
                <w:color w:val="000000"/>
                <w:sz w:val="20"/>
                <w:vertAlign w:val="superscript"/>
                <w:lang w:val="id-ID"/>
              </w:rPr>
            </w:pPr>
            <w:r w:rsidRPr="00CC3660">
              <w:rPr>
                <w:rFonts w:ascii="Garamond" w:hAnsi="Garamond"/>
                <w:i/>
                <w:iCs/>
                <w:color w:val="000000"/>
                <w:sz w:val="20"/>
                <w:vertAlign w:val="superscript"/>
                <w:lang w:val="id-ID"/>
              </w:rPr>
              <w:t>3,90751</w:t>
            </w:r>
          </w:p>
        </w:tc>
        <w:tc>
          <w:tcPr>
            <w:tcW w:w="567" w:type="dxa"/>
            <w:vAlign w:val="center"/>
          </w:tcPr>
          <w:p w:rsidR="00CC3660" w:rsidRPr="00CC3660" w:rsidRDefault="00CC3660" w:rsidP="00A24C3B">
            <w:pPr>
              <w:autoSpaceDE w:val="0"/>
              <w:autoSpaceDN w:val="0"/>
              <w:adjustRightInd w:val="0"/>
              <w:spacing w:after="120"/>
              <w:ind w:left="60"/>
              <w:jc w:val="both"/>
              <w:rPr>
                <w:rFonts w:ascii="Garamond" w:hAnsi="Garamond"/>
                <w:i/>
                <w:iCs/>
                <w:color w:val="000000"/>
                <w:sz w:val="20"/>
                <w:vertAlign w:val="superscript"/>
                <w:lang w:val="id-ID"/>
              </w:rPr>
            </w:pPr>
            <w:r w:rsidRPr="00CC3660">
              <w:rPr>
                <w:rFonts w:ascii="Garamond" w:hAnsi="Garamond"/>
                <w:i/>
                <w:iCs/>
                <w:color w:val="000000"/>
                <w:sz w:val="20"/>
                <w:vertAlign w:val="superscript"/>
                <w:lang w:val="id-ID"/>
              </w:rPr>
              <w:t>,000</w:t>
            </w:r>
          </w:p>
        </w:tc>
      </w:tr>
      <w:tr w:rsidR="00CC3660" w:rsidRPr="00CC3660" w:rsidTr="00A24C3B">
        <w:trPr>
          <w:trHeight w:val="140"/>
        </w:trPr>
        <w:tc>
          <w:tcPr>
            <w:tcW w:w="959" w:type="dxa"/>
            <w:vMerge/>
            <w:vAlign w:val="center"/>
          </w:tcPr>
          <w:p w:rsidR="00CC3660" w:rsidRPr="00CC3660" w:rsidRDefault="00CC3660" w:rsidP="00A24C3B">
            <w:pPr>
              <w:autoSpaceDE w:val="0"/>
              <w:autoSpaceDN w:val="0"/>
              <w:adjustRightInd w:val="0"/>
              <w:spacing w:after="120"/>
              <w:jc w:val="both"/>
              <w:rPr>
                <w:rFonts w:ascii="Garamond" w:hAnsi="Garamond"/>
                <w:i/>
                <w:iCs/>
                <w:color w:val="000000"/>
                <w:sz w:val="20"/>
                <w:vertAlign w:val="superscript"/>
                <w:lang w:val="id-ID"/>
              </w:rPr>
            </w:pPr>
          </w:p>
        </w:tc>
        <w:tc>
          <w:tcPr>
            <w:tcW w:w="992" w:type="dxa"/>
            <w:vAlign w:val="center"/>
          </w:tcPr>
          <w:p w:rsidR="00CC3660" w:rsidRPr="00CC3660" w:rsidRDefault="00CC3660" w:rsidP="00A24C3B">
            <w:pPr>
              <w:autoSpaceDE w:val="0"/>
              <w:autoSpaceDN w:val="0"/>
              <w:adjustRightInd w:val="0"/>
              <w:spacing w:after="120"/>
              <w:jc w:val="both"/>
              <w:rPr>
                <w:rFonts w:ascii="Garamond" w:hAnsi="Garamond"/>
                <w:i/>
                <w:iCs/>
                <w:color w:val="000000"/>
                <w:sz w:val="20"/>
                <w:vertAlign w:val="superscript"/>
                <w:lang w:val="id-ID"/>
              </w:rPr>
            </w:pPr>
            <w:r w:rsidRPr="00CC3660">
              <w:rPr>
                <w:rFonts w:ascii="Garamond" w:hAnsi="Garamond"/>
                <w:i/>
                <w:iCs/>
                <w:color w:val="000000"/>
                <w:sz w:val="20"/>
                <w:vertAlign w:val="superscript"/>
                <w:lang w:val="id-ID"/>
              </w:rPr>
              <w:t>Kontrol</w:t>
            </w:r>
          </w:p>
        </w:tc>
        <w:tc>
          <w:tcPr>
            <w:tcW w:w="992" w:type="dxa"/>
            <w:vAlign w:val="center"/>
          </w:tcPr>
          <w:p w:rsidR="00CC3660" w:rsidRPr="00CC3660" w:rsidRDefault="00CC3660" w:rsidP="00A24C3B">
            <w:pPr>
              <w:autoSpaceDE w:val="0"/>
              <w:autoSpaceDN w:val="0"/>
              <w:adjustRightInd w:val="0"/>
              <w:spacing w:after="120"/>
              <w:ind w:left="60"/>
              <w:jc w:val="both"/>
              <w:rPr>
                <w:rFonts w:ascii="Garamond" w:hAnsi="Garamond"/>
                <w:i/>
                <w:iCs/>
                <w:color w:val="000000"/>
                <w:sz w:val="20"/>
                <w:vertAlign w:val="superscript"/>
                <w:lang w:val="id-ID"/>
              </w:rPr>
            </w:pPr>
            <w:r w:rsidRPr="00CC3660">
              <w:rPr>
                <w:rFonts w:ascii="Garamond" w:hAnsi="Garamond"/>
                <w:i/>
                <w:iCs/>
                <w:color w:val="000000"/>
                <w:sz w:val="20"/>
                <w:vertAlign w:val="superscript"/>
                <w:lang w:val="id-ID"/>
              </w:rPr>
              <w:t>-3,43750</w:t>
            </w:r>
          </w:p>
        </w:tc>
        <w:tc>
          <w:tcPr>
            <w:tcW w:w="851" w:type="dxa"/>
            <w:vAlign w:val="center"/>
          </w:tcPr>
          <w:p w:rsidR="00CC3660" w:rsidRPr="00CC3660" w:rsidRDefault="00CC3660" w:rsidP="00A24C3B">
            <w:pPr>
              <w:autoSpaceDE w:val="0"/>
              <w:autoSpaceDN w:val="0"/>
              <w:adjustRightInd w:val="0"/>
              <w:spacing w:after="120"/>
              <w:ind w:left="60"/>
              <w:jc w:val="both"/>
              <w:rPr>
                <w:rFonts w:ascii="Garamond" w:hAnsi="Garamond"/>
                <w:i/>
                <w:iCs/>
                <w:color w:val="000000"/>
                <w:sz w:val="20"/>
                <w:vertAlign w:val="superscript"/>
                <w:lang w:val="id-ID"/>
              </w:rPr>
            </w:pPr>
            <w:r w:rsidRPr="00CC3660">
              <w:rPr>
                <w:rFonts w:ascii="Garamond" w:hAnsi="Garamond"/>
                <w:i/>
                <w:iCs/>
                <w:color w:val="000000"/>
                <w:sz w:val="20"/>
                <w:vertAlign w:val="superscript"/>
                <w:lang w:val="id-ID"/>
              </w:rPr>
              <w:t>3,87637</w:t>
            </w:r>
          </w:p>
        </w:tc>
        <w:tc>
          <w:tcPr>
            <w:tcW w:w="567" w:type="dxa"/>
            <w:vAlign w:val="center"/>
          </w:tcPr>
          <w:p w:rsidR="00CC3660" w:rsidRPr="00CC3660" w:rsidRDefault="00CC3660" w:rsidP="00A24C3B">
            <w:pPr>
              <w:autoSpaceDE w:val="0"/>
              <w:autoSpaceDN w:val="0"/>
              <w:adjustRightInd w:val="0"/>
              <w:spacing w:after="120"/>
              <w:ind w:left="60"/>
              <w:jc w:val="both"/>
              <w:rPr>
                <w:rFonts w:ascii="Garamond" w:hAnsi="Garamond"/>
                <w:i/>
                <w:iCs/>
                <w:color w:val="000000"/>
                <w:sz w:val="20"/>
                <w:vertAlign w:val="superscript"/>
                <w:lang w:val="id-ID"/>
              </w:rPr>
            </w:pPr>
            <w:r w:rsidRPr="00CC3660">
              <w:rPr>
                <w:rFonts w:ascii="Garamond" w:hAnsi="Garamond"/>
                <w:i/>
                <w:iCs/>
                <w:color w:val="000000"/>
                <w:sz w:val="20"/>
                <w:vertAlign w:val="superscript"/>
                <w:lang w:val="id-ID"/>
              </w:rPr>
              <w:t>,378</w:t>
            </w:r>
          </w:p>
        </w:tc>
      </w:tr>
      <w:tr w:rsidR="00CC3660" w:rsidRPr="00CC3660" w:rsidTr="00A24C3B">
        <w:trPr>
          <w:trHeight w:val="318"/>
        </w:trPr>
        <w:tc>
          <w:tcPr>
            <w:tcW w:w="959" w:type="dxa"/>
            <w:vMerge w:val="restart"/>
            <w:vAlign w:val="center"/>
          </w:tcPr>
          <w:p w:rsidR="00CC3660" w:rsidRPr="00CC3660" w:rsidRDefault="00CC3660" w:rsidP="00A24C3B">
            <w:pPr>
              <w:autoSpaceDE w:val="0"/>
              <w:autoSpaceDN w:val="0"/>
              <w:adjustRightInd w:val="0"/>
              <w:spacing w:after="120"/>
              <w:jc w:val="both"/>
              <w:rPr>
                <w:rFonts w:ascii="Garamond" w:hAnsi="Garamond"/>
                <w:i/>
                <w:iCs/>
                <w:color w:val="000000"/>
                <w:sz w:val="20"/>
                <w:vertAlign w:val="superscript"/>
                <w:lang w:val="id-ID"/>
              </w:rPr>
            </w:pPr>
            <w:r w:rsidRPr="00CC3660">
              <w:rPr>
                <w:rFonts w:ascii="Garamond" w:hAnsi="Garamond"/>
                <w:i/>
                <w:iCs/>
                <w:color w:val="000000"/>
                <w:sz w:val="20"/>
                <w:vertAlign w:val="superscript"/>
                <w:lang w:val="id-ID"/>
              </w:rPr>
              <w:t>Eksperimen II</w:t>
            </w:r>
          </w:p>
        </w:tc>
        <w:tc>
          <w:tcPr>
            <w:tcW w:w="992" w:type="dxa"/>
            <w:vAlign w:val="center"/>
          </w:tcPr>
          <w:p w:rsidR="00CC3660" w:rsidRPr="00CC3660" w:rsidRDefault="00CC3660" w:rsidP="00A24C3B">
            <w:pPr>
              <w:autoSpaceDE w:val="0"/>
              <w:autoSpaceDN w:val="0"/>
              <w:adjustRightInd w:val="0"/>
              <w:spacing w:after="120"/>
              <w:jc w:val="both"/>
              <w:rPr>
                <w:rFonts w:ascii="Garamond" w:hAnsi="Garamond"/>
                <w:i/>
                <w:iCs/>
                <w:color w:val="000000"/>
                <w:sz w:val="20"/>
                <w:vertAlign w:val="superscript"/>
                <w:lang w:val="id-ID"/>
              </w:rPr>
            </w:pPr>
            <w:r w:rsidRPr="00CC3660">
              <w:rPr>
                <w:rFonts w:ascii="Garamond" w:hAnsi="Garamond"/>
                <w:i/>
                <w:iCs/>
                <w:color w:val="000000"/>
                <w:sz w:val="20"/>
                <w:vertAlign w:val="superscript"/>
                <w:lang w:val="id-ID"/>
              </w:rPr>
              <w:t>Eksperimen I</w:t>
            </w:r>
          </w:p>
        </w:tc>
        <w:tc>
          <w:tcPr>
            <w:tcW w:w="992" w:type="dxa"/>
            <w:vAlign w:val="center"/>
          </w:tcPr>
          <w:p w:rsidR="00CC3660" w:rsidRPr="00CC3660" w:rsidRDefault="00CC3660" w:rsidP="00A24C3B">
            <w:pPr>
              <w:autoSpaceDE w:val="0"/>
              <w:autoSpaceDN w:val="0"/>
              <w:adjustRightInd w:val="0"/>
              <w:spacing w:after="120"/>
              <w:ind w:left="60"/>
              <w:jc w:val="both"/>
              <w:rPr>
                <w:rFonts w:ascii="Garamond" w:hAnsi="Garamond"/>
                <w:i/>
                <w:iCs/>
                <w:color w:val="000000"/>
                <w:sz w:val="20"/>
                <w:vertAlign w:val="superscript"/>
                <w:lang w:val="id-ID"/>
              </w:rPr>
            </w:pPr>
            <w:r w:rsidRPr="00CC3660">
              <w:rPr>
                <w:rFonts w:ascii="Garamond" w:hAnsi="Garamond"/>
                <w:i/>
                <w:iCs/>
                <w:color w:val="000000"/>
                <w:sz w:val="20"/>
                <w:vertAlign w:val="superscript"/>
                <w:lang w:val="id-ID"/>
              </w:rPr>
              <w:t>27,17742*</w:t>
            </w:r>
          </w:p>
        </w:tc>
        <w:tc>
          <w:tcPr>
            <w:tcW w:w="851" w:type="dxa"/>
            <w:vAlign w:val="center"/>
          </w:tcPr>
          <w:p w:rsidR="00CC3660" w:rsidRPr="00CC3660" w:rsidRDefault="00CC3660" w:rsidP="00A24C3B">
            <w:pPr>
              <w:autoSpaceDE w:val="0"/>
              <w:autoSpaceDN w:val="0"/>
              <w:adjustRightInd w:val="0"/>
              <w:spacing w:after="120"/>
              <w:ind w:left="60"/>
              <w:jc w:val="both"/>
              <w:rPr>
                <w:rFonts w:ascii="Garamond" w:hAnsi="Garamond"/>
                <w:i/>
                <w:iCs/>
                <w:color w:val="000000"/>
                <w:sz w:val="20"/>
                <w:vertAlign w:val="superscript"/>
                <w:lang w:val="id-ID"/>
              </w:rPr>
            </w:pPr>
            <w:r w:rsidRPr="00CC3660">
              <w:rPr>
                <w:rFonts w:ascii="Garamond" w:hAnsi="Garamond"/>
                <w:i/>
                <w:iCs/>
                <w:color w:val="000000"/>
                <w:sz w:val="20"/>
                <w:vertAlign w:val="superscript"/>
                <w:lang w:val="id-ID"/>
              </w:rPr>
              <w:t>3,90751</w:t>
            </w:r>
          </w:p>
        </w:tc>
        <w:tc>
          <w:tcPr>
            <w:tcW w:w="567" w:type="dxa"/>
            <w:vAlign w:val="center"/>
          </w:tcPr>
          <w:p w:rsidR="00CC3660" w:rsidRPr="00CC3660" w:rsidRDefault="00CC3660" w:rsidP="00A24C3B">
            <w:pPr>
              <w:autoSpaceDE w:val="0"/>
              <w:autoSpaceDN w:val="0"/>
              <w:adjustRightInd w:val="0"/>
              <w:spacing w:after="120"/>
              <w:ind w:left="60"/>
              <w:jc w:val="both"/>
              <w:rPr>
                <w:rFonts w:ascii="Garamond" w:hAnsi="Garamond"/>
                <w:i/>
                <w:iCs/>
                <w:color w:val="000000"/>
                <w:sz w:val="20"/>
                <w:vertAlign w:val="superscript"/>
                <w:lang w:val="id-ID"/>
              </w:rPr>
            </w:pPr>
            <w:r w:rsidRPr="00CC3660">
              <w:rPr>
                <w:rFonts w:ascii="Garamond" w:hAnsi="Garamond"/>
                <w:i/>
                <w:iCs/>
                <w:color w:val="000000"/>
                <w:sz w:val="20"/>
                <w:vertAlign w:val="superscript"/>
                <w:lang w:val="id-ID"/>
              </w:rPr>
              <w:t>,000</w:t>
            </w:r>
          </w:p>
        </w:tc>
      </w:tr>
      <w:tr w:rsidR="00CC3660" w:rsidRPr="00CC3660" w:rsidTr="00A24C3B">
        <w:trPr>
          <w:trHeight w:val="140"/>
        </w:trPr>
        <w:tc>
          <w:tcPr>
            <w:tcW w:w="959" w:type="dxa"/>
            <w:vMerge/>
            <w:vAlign w:val="center"/>
          </w:tcPr>
          <w:p w:rsidR="00CC3660" w:rsidRPr="00CC3660" w:rsidRDefault="00CC3660" w:rsidP="00A24C3B">
            <w:pPr>
              <w:autoSpaceDE w:val="0"/>
              <w:autoSpaceDN w:val="0"/>
              <w:adjustRightInd w:val="0"/>
              <w:spacing w:after="120"/>
              <w:jc w:val="both"/>
              <w:rPr>
                <w:rFonts w:ascii="Garamond" w:hAnsi="Garamond"/>
                <w:i/>
                <w:iCs/>
                <w:color w:val="000000"/>
                <w:sz w:val="20"/>
                <w:vertAlign w:val="superscript"/>
                <w:lang w:val="id-ID"/>
              </w:rPr>
            </w:pPr>
          </w:p>
        </w:tc>
        <w:tc>
          <w:tcPr>
            <w:tcW w:w="992" w:type="dxa"/>
            <w:vAlign w:val="center"/>
          </w:tcPr>
          <w:p w:rsidR="00CC3660" w:rsidRPr="00CC3660" w:rsidRDefault="00CC3660" w:rsidP="00A24C3B">
            <w:pPr>
              <w:autoSpaceDE w:val="0"/>
              <w:autoSpaceDN w:val="0"/>
              <w:adjustRightInd w:val="0"/>
              <w:spacing w:after="120"/>
              <w:jc w:val="both"/>
              <w:rPr>
                <w:rFonts w:ascii="Garamond" w:hAnsi="Garamond"/>
                <w:i/>
                <w:iCs/>
                <w:color w:val="000000"/>
                <w:sz w:val="20"/>
                <w:vertAlign w:val="superscript"/>
                <w:lang w:val="id-ID"/>
              </w:rPr>
            </w:pPr>
            <w:r w:rsidRPr="00CC3660">
              <w:rPr>
                <w:rFonts w:ascii="Garamond" w:hAnsi="Garamond"/>
                <w:i/>
                <w:iCs/>
                <w:color w:val="000000"/>
                <w:sz w:val="20"/>
                <w:vertAlign w:val="superscript"/>
                <w:lang w:val="id-ID"/>
              </w:rPr>
              <w:t>Kontrol</w:t>
            </w:r>
          </w:p>
        </w:tc>
        <w:tc>
          <w:tcPr>
            <w:tcW w:w="992" w:type="dxa"/>
            <w:vAlign w:val="center"/>
          </w:tcPr>
          <w:p w:rsidR="00CC3660" w:rsidRPr="00CC3660" w:rsidRDefault="00CC3660" w:rsidP="00A24C3B">
            <w:pPr>
              <w:autoSpaceDE w:val="0"/>
              <w:autoSpaceDN w:val="0"/>
              <w:adjustRightInd w:val="0"/>
              <w:spacing w:after="120"/>
              <w:ind w:left="60"/>
              <w:jc w:val="both"/>
              <w:rPr>
                <w:rFonts w:ascii="Garamond" w:hAnsi="Garamond"/>
                <w:i/>
                <w:iCs/>
                <w:color w:val="000000"/>
                <w:sz w:val="20"/>
                <w:vertAlign w:val="superscript"/>
                <w:lang w:val="id-ID"/>
              </w:rPr>
            </w:pPr>
            <w:r w:rsidRPr="00CC3660">
              <w:rPr>
                <w:rFonts w:ascii="Garamond" w:hAnsi="Garamond"/>
                <w:i/>
                <w:iCs/>
                <w:color w:val="000000"/>
                <w:sz w:val="20"/>
                <w:vertAlign w:val="superscript"/>
                <w:lang w:val="id-ID"/>
              </w:rPr>
              <w:t>23,73992*</w:t>
            </w:r>
          </w:p>
        </w:tc>
        <w:tc>
          <w:tcPr>
            <w:tcW w:w="851" w:type="dxa"/>
            <w:vAlign w:val="center"/>
          </w:tcPr>
          <w:p w:rsidR="00CC3660" w:rsidRPr="00CC3660" w:rsidRDefault="00CC3660" w:rsidP="00A24C3B">
            <w:pPr>
              <w:autoSpaceDE w:val="0"/>
              <w:autoSpaceDN w:val="0"/>
              <w:adjustRightInd w:val="0"/>
              <w:spacing w:after="120"/>
              <w:ind w:left="60"/>
              <w:jc w:val="both"/>
              <w:rPr>
                <w:rFonts w:ascii="Garamond" w:hAnsi="Garamond"/>
                <w:i/>
                <w:iCs/>
                <w:color w:val="000000"/>
                <w:sz w:val="20"/>
                <w:vertAlign w:val="superscript"/>
                <w:lang w:val="id-ID"/>
              </w:rPr>
            </w:pPr>
            <w:r w:rsidRPr="00CC3660">
              <w:rPr>
                <w:rFonts w:ascii="Garamond" w:hAnsi="Garamond"/>
                <w:i/>
                <w:iCs/>
                <w:color w:val="000000"/>
                <w:sz w:val="20"/>
                <w:vertAlign w:val="superscript"/>
                <w:lang w:val="id-ID"/>
              </w:rPr>
              <w:t>3,90751</w:t>
            </w:r>
          </w:p>
        </w:tc>
        <w:tc>
          <w:tcPr>
            <w:tcW w:w="567" w:type="dxa"/>
            <w:vAlign w:val="center"/>
          </w:tcPr>
          <w:p w:rsidR="00CC3660" w:rsidRPr="00CC3660" w:rsidRDefault="00CC3660" w:rsidP="00A24C3B">
            <w:pPr>
              <w:autoSpaceDE w:val="0"/>
              <w:autoSpaceDN w:val="0"/>
              <w:adjustRightInd w:val="0"/>
              <w:spacing w:after="120"/>
              <w:ind w:left="60"/>
              <w:jc w:val="both"/>
              <w:rPr>
                <w:rFonts w:ascii="Garamond" w:hAnsi="Garamond"/>
                <w:i/>
                <w:iCs/>
                <w:color w:val="000000"/>
                <w:sz w:val="20"/>
                <w:vertAlign w:val="superscript"/>
                <w:lang w:val="id-ID"/>
              </w:rPr>
            </w:pPr>
            <w:r w:rsidRPr="00CC3660">
              <w:rPr>
                <w:rFonts w:ascii="Garamond" w:hAnsi="Garamond"/>
                <w:i/>
                <w:iCs/>
                <w:color w:val="000000"/>
                <w:sz w:val="20"/>
                <w:vertAlign w:val="superscript"/>
                <w:lang w:val="id-ID"/>
              </w:rPr>
              <w:t>,000</w:t>
            </w:r>
          </w:p>
        </w:tc>
      </w:tr>
      <w:tr w:rsidR="00CC3660" w:rsidRPr="00CC3660" w:rsidTr="00A24C3B">
        <w:trPr>
          <w:trHeight w:val="318"/>
        </w:trPr>
        <w:tc>
          <w:tcPr>
            <w:tcW w:w="959" w:type="dxa"/>
            <w:vMerge w:val="restart"/>
            <w:vAlign w:val="center"/>
          </w:tcPr>
          <w:p w:rsidR="00CC3660" w:rsidRPr="00CC3660" w:rsidRDefault="00CC3660" w:rsidP="00A24C3B">
            <w:pPr>
              <w:autoSpaceDE w:val="0"/>
              <w:autoSpaceDN w:val="0"/>
              <w:adjustRightInd w:val="0"/>
              <w:spacing w:after="120"/>
              <w:jc w:val="both"/>
              <w:rPr>
                <w:rFonts w:ascii="Garamond" w:hAnsi="Garamond"/>
                <w:i/>
                <w:iCs/>
                <w:color w:val="000000"/>
                <w:sz w:val="20"/>
                <w:vertAlign w:val="superscript"/>
                <w:lang w:val="id-ID"/>
              </w:rPr>
            </w:pPr>
            <w:r w:rsidRPr="00CC3660">
              <w:rPr>
                <w:rFonts w:ascii="Garamond" w:hAnsi="Garamond"/>
                <w:i/>
                <w:iCs/>
                <w:color w:val="000000"/>
                <w:sz w:val="20"/>
                <w:vertAlign w:val="superscript"/>
                <w:lang w:val="id-ID"/>
              </w:rPr>
              <w:t>Kontrol</w:t>
            </w:r>
          </w:p>
        </w:tc>
        <w:tc>
          <w:tcPr>
            <w:tcW w:w="992" w:type="dxa"/>
            <w:vAlign w:val="center"/>
          </w:tcPr>
          <w:p w:rsidR="00CC3660" w:rsidRPr="00CC3660" w:rsidRDefault="00CC3660" w:rsidP="00A24C3B">
            <w:pPr>
              <w:autoSpaceDE w:val="0"/>
              <w:autoSpaceDN w:val="0"/>
              <w:adjustRightInd w:val="0"/>
              <w:spacing w:after="120"/>
              <w:jc w:val="both"/>
              <w:rPr>
                <w:rFonts w:ascii="Garamond" w:hAnsi="Garamond"/>
                <w:i/>
                <w:iCs/>
                <w:color w:val="000000"/>
                <w:sz w:val="20"/>
                <w:vertAlign w:val="superscript"/>
                <w:lang w:val="id-ID"/>
              </w:rPr>
            </w:pPr>
            <w:r w:rsidRPr="00CC3660">
              <w:rPr>
                <w:rFonts w:ascii="Garamond" w:hAnsi="Garamond"/>
                <w:i/>
                <w:iCs/>
                <w:color w:val="000000"/>
                <w:sz w:val="20"/>
                <w:vertAlign w:val="superscript"/>
                <w:lang w:val="id-ID"/>
              </w:rPr>
              <w:t>Eksperimen I</w:t>
            </w:r>
          </w:p>
        </w:tc>
        <w:tc>
          <w:tcPr>
            <w:tcW w:w="992" w:type="dxa"/>
            <w:vAlign w:val="center"/>
          </w:tcPr>
          <w:p w:rsidR="00CC3660" w:rsidRPr="00CC3660" w:rsidRDefault="00CC3660" w:rsidP="00A24C3B">
            <w:pPr>
              <w:autoSpaceDE w:val="0"/>
              <w:autoSpaceDN w:val="0"/>
              <w:adjustRightInd w:val="0"/>
              <w:spacing w:after="120"/>
              <w:ind w:left="60"/>
              <w:jc w:val="both"/>
              <w:rPr>
                <w:rFonts w:ascii="Garamond" w:hAnsi="Garamond"/>
                <w:i/>
                <w:iCs/>
                <w:color w:val="000000"/>
                <w:sz w:val="20"/>
                <w:vertAlign w:val="superscript"/>
                <w:lang w:val="id-ID"/>
              </w:rPr>
            </w:pPr>
            <w:r w:rsidRPr="00CC3660">
              <w:rPr>
                <w:rFonts w:ascii="Garamond" w:hAnsi="Garamond"/>
                <w:i/>
                <w:iCs/>
                <w:color w:val="000000"/>
                <w:sz w:val="20"/>
                <w:vertAlign w:val="superscript"/>
                <w:lang w:val="id-ID"/>
              </w:rPr>
              <w:t>3,43750</w:t>
            </w:r>
          </w:p>
        </w:tc>
        <w:tc>
          <w:tcPr>
            <w:tcW w:w="851" w:type="dxa"/>
            <w:vAlign w:val="center"/>
          </w:tcPr>
          <w:p w:rsidR="00CC3660" w:rsidRPr="00CC3660" w:rsidRDefault="00CC3660" w:rsidP="00A24C3B">
            <w:pPr>
              <w:autoSpaceDE w:val="0"/>
              <w:autoSpaceDN w:val="0"/>
              <w:adjustRightInd w:val="0"/>
              <w:spacing w:after="120"/>
              <w:ind w:left="60"/>
              <w:jc w:val="both"/>
              <w:rPr>
                <w:rFonts w:ascii="Garamond" w:hAnsi="Garamond"/>
                <w:i/>
                <w:iCs/>
                <w:color w:val="000000"/>
                <w:sz w:val="20"/>
                <w:vertAlign w:val="superscript"/>
                <w:lang w:val="id-ID"/>
              </w:rPr>
            </w:pPr>
            <w:r w:rsidRPr="00CC3660">
              <w:rPr>
                <w:rFonts w:ascii="Garamond" w:hAnsi="Garamond"/>
                <w:i/>
                <w:iCs/>
                <w:color w:val="000000"/>
                <w:sz w:val="20"/>
                <w:vertAlign w:val="superscript"/>
                <w:lang w:val="id-ID"/>
              </w:rPr>
              <w:t>3,87637</w:t>
            </w:r>
          </w:p>
        </w:tc>
        <w:tc>
          <w:tcPr>
            <w:tcW w:w="567" w:type="dxa"/>
            <w:vAlign w:val="center"/>
          </w:tcPr>
          <w:p w:rsidR="00CC3660" w:rsidRPr="00CC3660" w:rsidRDefault="00CC3660" w:rsidP="00A24C3B">
            <w:pPr>
              <w:autoSpaceDE w:val="0"/>
              <w:autoSpaceDN w:val="0"/>
              <w:adjustRightInd w:val="0"/>
              <w:spacing w:after="120"/>
              <w:ind w:left="60"/>
              <w:jc w:val="both"/>
              <w:rPr>
                <w:rFonts w:ascii="Garamond" w:hAnsi="Garamond"/>
                <w:i/>
                <w:iCs/>
                <w:color w:val="000000"/>
                <w:sz w:val="20"/>
                <w:vertAlign w:val="superscript"/>
                <w:lang w:val="id-ID"/>
              </w:rPr>
            </w:pPr>
            <w:r w:rsidRPr="00CC3660">
              <w:rPr>
                <w:rFonts w:ascii="Garamond" w:hAnsi="Garamond"/>
                <w:i/>
                <w:iCs/>
                <w:color w:val="000000"/>
                <w:sz w:val="20"/>
                <w:vertAlign w:val="superscript"/>
                <w:lang w:val="id-ID"/>
              </w:rPr>
              <w:t>,378</w:t>
            </w:r>
          </w:p>
        </w:tc>
      </w:tr>
      <w:tr w:rsidR="00CC3660" w:rsidRPr="00CC3660" w:rsidTr="00A24C3B">
        <w:trPr>
          <w:trHeight w:val="140"/>
        </w:trPr>
        <w:tc>
          <w:tcPr>
            <w:tcW w:w="959" w:type="dxa"/>
            <w:vMerge/>
            <w:vAlign w:val="center"/>
          </w:tcPr>
          <w:p w:rsidR="00CC3660" w:rsidRPr="00CC3660" w:rsidRDefault="00CC3660" w:rsidP="00A24C3B">
            <w:pPr>
              <w:autoSpaceDE w:val="0"/>
              <w:autoSpaceDN w:val="0"/>
              <w:adjustRightInd w:val="0"/>
              <w:spacing w:after="120"/>
              <w:jc w:val="both"/>
              <w:rPr>
                <w:rFonts w:ascii="Garamond" w:hAnsi="Garamond"/>
                <w:i/>
                <w:iCs/>
                <w:color w:val="000000"/>
                <w:sz w:val="20"/>
                <w:vertAlign w:val="superscript"/>
                <w:lang w:val="id-ID"/>
              </w:rPr>
            </w:pPr>
          </w:p>
        </w:tc>
        <w:tc>
          <w:tcPr>
            <w:tcW w:w="992" w:type="dxa"/>
            <w:vAlign w:val="center"/>
          </w:tcPr>
          <w:p w:rsidR="00CC3660" w:rsidRPr="00CC3660" w:rsidRDefault="00CC3660" w:rsidP="00A24C3B">
            <w:pPr>
              <w:autoSpaceDE w:val="0"/>
              <w:autoSpaceDN w:val="0"/>
              <w:adjustRightInd w:val="0"/>
              <w:spacing w:after="120"/>
              <w:jc w:val="both"/>
              <w:rPr>
                <w:rFonts w:ascii="Garamond" w:hAnsi="Garamond"/>
                <w:i/>
                <w:iCs/>
                <w:color w:val="000000"/>
                <w:sz w:val="20"/>
                <w:vertAlign w:val="superscript"/>
                <w:lang w:val="id-ID"/>
              </w:rPr>
            </w:pPr>
            <w:r w:rsidRPr="00CC3660">
              <w:rPr>
                <w:rFonts w:ascii="Garamond" w:hAnsi="Garamond"/>
                <w:i/>
                <w:iCs/>
                <w:color w:val="000000"/>
                <w:sz w:val="20"/>
                <w:vertAlign w:val="superscript"/>
                <w:lang w:val="id-ID"/>
              </w:rPr>
              <w:t>Eksperimen II</w:t>
            </w:r>
          </w:p>
        </w:tc>
        <w:tc>
          <w:tcPr>
            <w:tcW w:w="992" w:type="dxa"/>
            <w:vAlign w:val="center"/>
          </w:tcPr>
          <w:p w:rsidR="00CC3660" w:rsidRPr="00CC3660" w:rsidRDefault="00CC3660" w:rsidP="00A24C3B">
            <w:pPr>
              <w:autoSpaceDE w:val="0"/>
              <w:autoSpaceDN w:val="0"/>
              <w:adjustRightInd w:val="0"/>
              <w:spacing w:after="120"/>
              <w:ind w:left="60"/>
              <w:jc w:val="both"/>
              <w:rPr>
                <w:rFonts w:ascii="Garamond" w:hAnsi="Garamond"/>
                <w:i/>
                <w:iCs/>
                <w:color w:val="000000"/>
                <w:sz w:val="20"/>
                <w:vertAlign w:val="superscript"/>
                <w:lang w:val="id-ID"/>
              </w:rPr>
            </w:pPr>
            <w:r w:rsidRPr="00CC3660">
              <w:rPr>
                <w:rFonts w:ascii="Garamond" w:hAnsi="Garamond"/>
                <w:i/>
                <w:iCs/>
                <w:color w:val="000000"/>
                <w:sz w:val="20"/>
                <w:vertAlign w:val="superscript"/>
                <w:lang w:val="id-ID"/>
              </w:rPr>
              <w:t>-23,73992*</w:t>
            </w:r>
          </w:p>
        </w:tc>
        <w:tc>
          <w:tcPr>
            <w:tcW w:w="851" w:type="dxa"/>
            <w:vAlign w:val="center"/>
          </w:tcPr>
          <w:p w:rsidR="00CC3660" w:rsidRPr="00CC3660" w:rsidRDefault="00CC3660" w:rsidP="00A24C3B">
            <w:pPr>
              <w:autoSpaceDE w:val="0"/>
              <w:autoSpaceDN w:val="0"/>
              <w:adjustRightInd w:val="0"/>
              <w:spacing w:after="120"/>
              <w:ind w:left="60"/>
              <w:jc w:val="both"/>
              <w:rPr>
                <w:rFonts w:ascii="Garamond" w:hAnsi="Garamond"/>
                <w:i/>
                <w:iCs/>
                <w:color w:val="000000"/>
                <w:sz w:val="20"/>
                <w:vertAlign w:val="superscript"/>
                <w:lang w:val="id-ID"/>
              </w:rPr>
            </w:pPr>
            <w:r w:rsidRPr="00CC3660">
              <w:rPr>
                <w:rFonts w:ascii="Garamond" w:hAnsi="Garamond"/>
                <w:i/>
                <w:iCs/>
                <w:color w:val="000000"/>
                <w:sz w:val="20"/>
                <w:vertAlign w:val="superscript"/>
                <w:lang w:val="id-ID"/>
              </w:rPr>
              <w:t>3,90751</w:t>
            </w:r>
          </w:p>
        </w:tc>
        <w:tc>
          <w:tcPr>
            <w:tcW w:w="567" w:type="dxa"/>
            <w:vAlign w:val="center"/>
          </w:tcPr>
          <w:p w:rsidR="00CC3660" w:rsidRPr="00CC3660" w:rsidRDefault="00CC3660" w:rsidP="00A24C3B">
            <w:pPr>
              <w:autoSpaceDE w:val="0"/>
              <w:autoSpaceDN w:val="0"/>
              <w:adjustRightInd w:val="0"/>
              <w:spacing w:after="120"/>
              <w:ind w:left="60"/>
              <w:jc w:val="both"/>
              <w:rPr>
                <w:rFonts w:ascii="Garamond" w:hAnsi="Garamond"/>
                <w:i/>
                <w:iCs/>
                <w:color w:val="000000"/>
                <w:sz w:val="20"/>
                <w:vertAlign w:val="superscript"/>
                <w:lang w:val="id-ID"/>
              </w:rPr>
            </w:pPr>
            <w:r w:rsidRPr="00CC3660">
              <w:rPr>
                <w:rFonts w:ascii="Garamond" w:hAnsi="Garamond"/>
                <w:i/>
                <w:iCs/>
                <w:color w:val="000000"/>
                <w:sz w:val="20"/>
                <w:vertAlign w:val="superscript"/>
                <w:lang w:val="id-ID"/>
              </w:rPr>
              <w:t>,000</w:t>
            </w:r>
          </w:p>
        </w:tc>
      </w:tr>
    </w:tbl>
    <w:p w:rsidR="00CC3660" w:rsidRPr="00CC3660" w:rsidRDefault="00CC3660" w:rsidP="00CC3660">
      <w:pPr>
        <w:spacing w:after="120" w:line="276" w:lineRule="auto"/>
        <w:ind w:firstLine="360"/>
        <w:jc w:val="both"/>
        <w:rPr>
          <w:rFonts w:ascii="Garamond" w:eastAsia="Calibri" w:hAnsi="Garamond"/>
          <w:color w:val="000000"/>
          <w:sz w:val="22"/>
          <w:szCs w:val="22"/>
          <w:lang w:val="id-ID"/>
        </w:rPr>
      </w:pPr>
    </w:p>
    <w:p w:rsidR="00CC3660" w:rsidRPr="00CC3660" w:rsidRDefault="00CC3660" w:rsidP="00CC3660">
      <w:pPr>
        <w:spacing w:after="120" w:line="276" w:lineRule="auto"/>
        <w:jc w:val="both"/>
        <w:rPr>
          <w:rFonts w:ascii="Garamond" w:eastAsia="Calibri" w:hAnsi="Garamond"/>
          <w:color w:val="000000"/>
          <w:sz w:val="22"/>
          <w:szCs w:val="22"/>
          <w:lang w:val="id-ID"/>
        </w:rPr>
      </w:pPr>
      <w:r w:rsidRPr="00CC3660">
        <w:rPr>
          <w:rFonts w:ascii="Garamond" w:eastAsia="Calibri" w:hAnsi="Garamond"/>
          <w:color w:val="000000"/>
          <w:sz w:val="22"/>
          <w:szCs w:val="22"/>
          <w:lang w:val="id-ID"/>
        </w:rPr>
        <w:t xml:space="preserve">Berdasarkan tabel 10 hasil uji LSD kemampuan berpikir kreatif siswa menunjukkan bahwa nilai signifikansi yang di peroleh antar kelas eksperimen I dan eksperimen II adalah 0,000 (Sig. 0,000 &lt; 0,05) artinya terdapat perbedaan yang signifikan. Dikatakan berbeda tetapi kesimpulannya semua sama terdapat perbedaandengan nilai signifikansi untuk kelas eksperimen I dan kelas kontrol adalah 0,378 (Sig. 0,378&gt; 0,05) artinya terdapat perbedaan yang signifikan. Selanjuntya untuk kelas eksperimen II dan eksperimen I diperoleh 0,000 (Sig. 0,000 &lt;0,05) artinya terdapat perbedaan yang signifikan. Sama halnya dengan nilai signifikan kelas eksperimen II  dan kelas </w:t>
      </w:r>
      <w:r w:rsidRPr="00CC3660">
        <w:rPr>
          <w:rFonts w:ascii="Garamond" w:eastAsia="Calibri" w:hAnsi="Garamond"/>
          <w:color w:val="000000"/>
          <w:sz w:val="22"/>
          <w:szCs w:val="22"/>
          <w:lang w:val="id-ID"/>
        </w:rPr>
        <w:lastRenderedPageBreak/>
        <w:t>kontrol diperoleh 0,00 (Sig. 0,000&lt; 0,05) artinya terdapat perbedaan yang signifikan.</w:t>
      </w:r>
    </w:p>
    <w:p w:rsidR="00CC3660" w:rsidRPr="00CC3660" w:rsidRDefault="00CC3660" w:rsidP="00CC3660">
      <w:pPr>
        <w:spacing w:after="120" w:line="276" w:lineRule="auto"/>
        <w:ind w:firstLine="426"/>
        <w:jc w:val="both"/>
        <w:rPr>
          <w:rFonts w:ascii="Garamond" w:eastAsia="Calibri" w:hAnsi="Garamond"/>
          <w:color w:val="000000"/>
          <w:sz w:val="22"/>
          <w:szCs w:val="22"/>
          <w:lang w:val="id-ID"/>
        </w:rPr>
      </w:pPr>
    </w:p>
    <w:p w:rsidR="00CC3660" w:rsidRPr="00CC3660" w:rsidRDefault="00CC3660" w:rsidP="00CC3660">
      <w:pPr>
        <w:keepNext/>
        <w:keepLines/>
        <w:spacing w:after="120" w:line="240" w:lineRule="atLeast"/>
        <w:jc w:val="both"/>
        <w:outlineLvl w:val="0"/>
        <w:rPr>
          <w:rFonts w:ascii="Garamond" w:hAnsi="Garamond"/>
          <w:b/>
          <w:i/>
          <w:color w:val="000000"/>
          <w:sz w:val="22"/>
          <w:szCs w:val="22"/>
          <w:lang w:val="id-ID"/>
        </w:rPr>
      </w:pPr>
      <w:r w:rsidRPr="00CC3660">
        <w:rPr>
          <w:rFonts w:ascii="Garamond" w:hAnsi="Garamond"/>
          <w:b/>
          <w:color w:val="000000"/>
          <w:sz w:val="22"/>
          <w:szCs w:val="22"/>
          <w:lang w:val="id-ID"/>
        </w:rPr>
        <w:t xml:space="preserve">PEMBAHASAN </w:t>
      </w:r>
    </w:p>
    <w:p w:rsidR="00CC3660" w:rsidRPr="00CC3660" w:rsidRDefault="00CC3660" w:rsidP="00CC3660">
      <w:pPr>
        <w:numPr>
          <w:ilvl w:val="3"/>
          <w:numId w:val="9"/>
        </w:numPr>
        <w:spacing w:after="120" w:line="360" w:lineRule="auto"/>
        <w:ind w:left="360"/>
        <w:contextualSpacing/>
        <w:jc w:val="both"/>
        <w:rPr>
          <w:rFonts w:ascii="Garamond" w:eastAsia="Calibri" w:hAnsi="Garamond"/>
          <w:b/>
          <w:sz w:val="22"/>
          <w:szCs w:val="22"/>
          <w:lang w:val="id-ID"/>
        </w:rPr>
      </w:pPr>
      <w:r w:rsidRPr="00CC3660">
        <w:rPr>
          <w:rFonts w:ascii="Garamond" w:eastAsia="Calibri" w:hAnsi="Garamond"/>
          <w:b/>
          <w:sz w:val="22"/>
          <w:szCs w:val="22"/>
          <w:lang w:val="id-ID"/>
        </w:rPr>
        <w:t>Perbedaan Kemampuan Berpikir Kreatif Siswa yang Menggunakan Metode Pembelajaran Inkuri, Inkuiri dan Media Mind Mapping dan Discovery Learning.</w:t>
      </w:r>
    </w:p>
    <w:p w:rsidR="00CC3660" w:rsidRPr="00CC3660" w:rsidRDefault="00CC3660" w:rsidP="00CC3660">
      <w:pPr>
        <w:autoSpaceDE w:val="0"/>
        <w:autoSpaceDN w:val="0"/>
        <w:adjustRightInd w:val="0"/>
        <w:spacing w:after="120"/>
        <w:jc w:val="both"/>
        <w:rPr>
          <w:rFonts w:ascii="Garamond" w:hAnsi="Garamond" w:cs="Arial"/>
          <w:color w:val="000000"/>
          <w:sz w:val="22"/>
          <w:szCs w:val="22"/>
          <w:lang w:val="id-ID"/>
        </w:rPr>
      </w:pPr>
      <w:r w:rsidRPr="00CC3660">
        <w:rPr>
          <w:rFonts w:ascii="Garamond" w:hAnsi="Garamond" w:cs="Arial"/>
          <w:color w:val="000000"/>
          <w:sz w:val="22"/>
          <w:szCs w:val="22"/>
          <w:lang w:val="id-ID"/>
        </w:rPr>
        <w:t xml:space="preserve">Salah satu tujuan dari penelitian ini adalah untuk mengetahui perbedaan kemampuan berpikir kreatif siswa kelas ekspereimen I yang menggunakan metode pembelajaran Inkuiri, kelas eksperimen II yang menggunakan metode Inkuri dan mediamind mapping,dan kelas kontrol dengan model Discovery Learning. </w:t>
      </w:r>
    </w:p>
    <w:p w:rsidR="00CC3660" w:rsidRPr="00CC3660" w:rsidRDefault="00CC3660" w:rsidP="00CC3660">
      <w:pPr>
        <w:autoSpaceDE w:val="0"/>
        <w:autoSpaceDN w:val="0"/>
        <w:adjustRightInd w:val="0"/>
        <w:spacing w:after="120"/>
        <w:jc w:val="both"/>
        <w:rPr>
          <w:rFonts w:ascii="Garamond" w:hAnsi="Garamond" w:cs="Arial"/>
          <w:color w:val="000000"/>
          <w:sz w:val="22"/>
          <w:szCs w:val="22"/>
          <w:lang w:val="id-ID"/>
        </w:rPr>
      </w:pPr>
      <w:r w:rsidRPr="00CC3660">
        <w:rPr>
          <w:rFonts w:ascii="Garamond" w:hAnsi="Garamond" w:cs="Arial"/>
          <w:color w:val="000000"/>
          <w:sz w:val="22"/>
          <w:szCs w:val="22"/>
          <w:lang w:val="id-ID"/>
        </w:rPr>
        <w:t>Berdasarkan hasil rata-rata posttest kemampuan berpikir kreatif siswa pada kelas eksperimen I memiliki nilai rata-rata postest sebesar 42,50 dengan skor tertinggi sebesar 65 dan skor terendah sebesar 15,eksperimen II sebesar 69,67 dengan skor tertinggi sebesar 90 dan skor terendah sebesar 35, dan kelas kontrol sebesar 45,93 dengan skor tertinggi 80 dan skor terendah 10.</w:t>
      </w:r>
    </w:p>
    <w:p w:rsidR="00CC3660" w:rsidRPr="00CC3660" w:rsidRDefault="00CC3660" w:rsidP="00CC3660">
      <w:pPr>
        <w:autoSpaceDE w:val="0"/>
        <w:autoSpaceDN w:val="0"/>
        <w:adjustRightInd w:val="0"/>
        <w:spacing w:after="120"/>
        <w:jc w:val="both"/>
        <w:rPr>
          <w:rFonts w:ascii="Garamond" w:hAnsi="Garamond" w:cs="Arial"/>
          <w:color w:val="000000"/>
          <w:sz w:val="22"/>
          <w:szCs w:val="22"/>
          <w:lang w:val="id-ID"/>
        </w:rPr>
      </w:pPr>
      <w:r w:rsidRPr="00CC3660">
        <w:rPr>
          <w:rFonts w:ascii="Garamond" w:hAnsi="Garamond" w:cs="Arial"/>
          <w:color w:val="000000"/>
          <w:sz w:val="22"/>
          <w:szCs w:val="22"/>
          <w:lang w:val="id-ID"/>
        </w:rPr>
        <w:t>Berdasarkan data tersebut menunjukan adanya perbedaan kemampuan berpikir kreatif siswa  metode pembelajaran eksperimen I, eksperimen II, dan kontrol. Hal ini diperjelas dengan data hasil uji pengukuran menggunakan uji anava seperti yang terlihat pada tabel 4.8 yang mana nilai signifikannya sebesar 0,000 &lt; 0,05 dengan demikian dapat ditarik kesimpulan hasil uji data kemampuan berpikir kreatif siswa pada ketiga kelas penelitian berbeda nyata.</w:t>
      </w:r>
    </w:p>
    <w:p w:rsidR="00CC3660" w:rsidRPr="00CC3660" w:rsidRDefault="00CC3660" w:rsidP="00CC3660">
      <w:pPr>
        <w:autoSpaceDE w:val="0"/>
        <w:autoSpaceDN w:val="0"/>
        <w:adjustRightInd w:val="0"/>
        <w:spacing w:after="120"/>
        <w:jc w:val="both"/>
        <w:rPr>
          <w:rFonts w:ascii="Garamond" w:hAnsi="Garamond" w:cs="Arial"/>
          <w:color w:val="000000"/>
          <w:sz w:val="22"/>
          <w:szCs w:val="22"/>
          <w:lang w:val="id-ID"/>
        </w:rPr>
      </w:pPr>
      <w:r w:rsidRPr="00CC3660">
        <w:rPr>
          <w:rFonts w:ascii="Garamond" w:hAnsi="Garamond" w:cs="Arial"/>
          <w:color w:val="000000"/>
          <w:sz w:val="22"/>
          <w:szCs w:val="22"/>
          <w:lang w:val="id-ID"/>
        </w:rPr>
        <w:t>Berdasarkan data tersebut kelas eksperimen II lebih efektif meningkatkan kemampuan berpikir kreatif siswa. Lebih baiknya kemampuan berfikir kreatif siswa pada kelas eksperimen II ini disebabkan Karena dalam proses pembelajarannya mengunakan metodeInkuiridan media Mind mappembelajaran jadi lebih menarik dan mampu mengasah keterampilan berpikir kreatif siswa untuk dalam menuangkan ide-ide ke dalam sebuah peta pikiran sehingga materimudah untuk di pelajari dan di pahami oleh siswa dengan melihat kata kunci dari materi mind map yang dibuatnya.</w:t>
      </w:r>
    </w:p>
    <w:p w:rsidR="00CC3660" w:rsidRPr="00CC3660" w:rsidRDefault="00CC3660" w:rsidP="00CC3660">
      <w:pPr>
        <w:autoSpaceDE w:val="0"/>
        <w:autoSpaceDN w:val="0"/>
        <w:adjustRightInd w:val="0"/>
        <w:spacing w:after="120"/>
        <w:jc w:val="both"/>
        <w:rPr>
          <w:rFonts w:ascii="Garamond" w:hAnsi="Garamond" w:cs="Arial"/>
          <w:color w:val="000000"/>
          <w:sz w:val="22"/>
          <w:szCs w:val="22"/>
          <w:lang w:val="id-ID"/>
        </w:rPr>
      </w:pPr>
      <w:r w:rsidRPr="00CC3660">
        <w:rPr>
          <w:rFonts w:ascii="Garamond" w:hAnsi="Garamond" w:cs="Arial"/>
          <w:color w:val="000000"/>
          <w:sz w:val="22"/>
          <w:szCs w:val="22"/>
          <w:lang w:val="id-ID"/>
        </w:rPr>
        <w:t xml:space="preserve">Hal ini sesuai dengan pendapat Suhartini dkk (2016) menyatakan metode pembalajaran Inkuiri menggunakan mind Map lebih menarik dan dapat meningatkan semua aspek berpikir kreatif melalui kemampuan siswa dalam memunculkan ide- ide dalam membuat mind map. Penggunaan mind mapping oleh </w:t>
      </w:r>
      <w:r w:rsidRPr="00CC3660">
        <w:rPr>
          <w:rFonts w:ascii="Garamond" w:hAnsi="Garamond" w:cs="Arial"/>
          <w:color w:val="000000"/>
          <w:sz w:val="22"/>
          <w:szCs w:val="22"/>
          <w:lang w:val="id-ID"/>
        </w:rPr>
        <w:lastRenderedPageBreak/>
        <w:t>guru dalam pembelajaran dapat menjadikan pembelajaran menjadi lebih efektif, semua konsep materi dapat disampaikan secara rinci karena suatu gambar mind mapping dapat menjelaskan keseluruhan materi, penggunaan warna akan membuat mind mapping lebih hidup, lebih merangsang secara visual, dan menambah energi kepada pemikiran kreatif dari pada metode mencatat tradisional yang cenderung linier dan satu warna (Syahidah, 2015).</w:t>
      </w:r>
    </w:p>
    <w:p w:rsidR="00CC3660" w:rsidRPr="00CC3660" w:rsidRDefault="00CC3660" w:rsidP="00CC3660">
      <w:pPr>
        <w:autoSpaceDE w:val="0"/>
        <w:autoSpaceDN w:val="0"/>
        <w:adjustRightInd w:val="0"/>
        <w:spacing w:after="120"/>
        <w:jc w:val="both"/>
        <w:rPr>
          <w:rFonts w:ascii="Garamond" w:hAnsi="Garamond" w:cs="Arial"/>
          <w:color w:val="000000"/>
          <w:sz w:val="22"/>
          <w:szCs w:val="22"/>
          <w:lang w:val="id-ID"/>
        </w:rPr>
      </w:pPr>
      <w:r w:rsidRPr="00CC3660">
        <w:rPr>
          <w:rFonts w:ascii="Garamond" w:hAnsi="Garamond" w:cs="Arial"/>
          <w:color w:val="000000"/>
          <w:sz w:val="22"/>
          <w:szCs w:val="22"/>
          <w:lang w:val="id-ID"/>
        </w:rPr>
        <w:t>Penggunaan mind mapping lebih baik dari pada cara biasa disebabkan pembelajaran menggunakan mind mapping menuntut siswa untuk menghasilkan banyak gagasan mengenai suatu konsep yang diberikan oleh guru yang dituangkan dalam sebuah mind mapping, melatih siswa memiliki kemampuan orisinir karena siswa diberikan kebebasan untuk menuangkan semua ide-ide nya mengenai sebuah konsep secara kreatif dalam mind mapping, serta pengembangan dari setiap gagasan-gagasan menumbuhkan kemampuan elaborasi yang membangun sesuatu dari ide-ide lainnya (Darusman, 2014).</w:t>
      </w:r>
    </w:p>
    <w:p w:rsidR="00CC3660" w:rsidRPr="00CC3660" w:rsidRDefault="00CC3660" w:rsidP="00CC3660">
      <w:pPr>
        <w:autoSpaceDE w:val="0"/>
        <w:autoSpaceDN w:val="0"/>
        <w:adjustRightInd w:val="0"/>
        <w:spacing w:after="120"/>
        <w:jc w:val="both"/>
        <w:rPr>
          <w:rFonts w:ascii="Garamond" w:hAnsi="Garamond" w:cs="Arial"/>
          <w:color w:val="000000"/>
          <w:sz w:val="22"/>
          <w:szCs w:val="22"/>
          <w:lang w:val="id-ID"/>
        </w:rPr>
      </w:pPr>
      <w:r w:rsidRPr="00CC3660">
        <w:rPr>
          <w:rFonts w:ascii="Garamond" w:hAnsi="Garamond" w:cs="Arial"/>
          <w:color w:val="000000"/>
          <w:sz w:val="22"/>
          <w:szCs w:val="22"/>
          <w:lang w:val="id-ID"/>
        </w:rPr>
        <w:t xml:space="preserve">Mind mapping dapat mengembangkan kreatifitas dan perasaan menyenangkan karena pengembangan materi bersifat mengalir mengikuti alur pemikiran berdasarkan konsep-konsep materi terasa lebih kuat dan tidak mudah lupa (Karim, 2017). Sejalan dengan pendapat Priantini, dkk (2013) menyatakan mind mapping dapat meningkatkan kemampuan berpikir kreatif karena mind mapping merupakan peta rute yang memudahkan ingatan dan memungkinkan untuk menyusun fakta dan pikiran dengan demikian cara kerja alami otak dilibatkan sejak awal sehingga memudahkan mengigat informasi, memberikan kesempatan luas untuk mengembangkan diri untuk lebih kreatif dan imajinatif dengan memproyeksikan masalah yang dihadapi dalam bentuk peta atau cabang-cabang pikiran sehingga lebih mudah untuk memahaminya. </w:t>
      </w:r>
    </w:p>
    <w:p w:rsidR="00CC3660" w:rsidRPr="00CC3660" w:rsidRDefault="00CC3660" w:rsidP="00CC3660">
      <w:pPr>
        <w:autoSpaceDE w:val="0"/>
        <w:autoSpaceDN w:val="0"/>
        <w:adjustRightInd w:val="0"/>
        <w:spacing w:after="120"/>
        <w:jc w:val="both"/>
        <w:rPr>
          <w:rFonts w:ascii="Garamond" w:hAnsi="Garamond" w:cs="Arial"/>
          <w:color w:val="000000"/>
          <w:sz w:val="22"/>
          <w:szCs w:val="22"/>
          <w:lang w:val="id-ID"/>
        </w:rPr>
      </w:pPr>
      <w:r w:rsidRPr="00CC3660">
        <w:rPr>
          <w:rFonts w:ascii="Garamond" w:hAnsi="Garamond" w:cs="Arial"/>
          <w:color w:val="000000"/>
          <w:sz w:val="22"/>
          <w:szCs w:val="22"/>
          <w:lang w:val="id-ID"/>
        </w:rPr>
        <w:t xml:space="preserve">Menurut Suid dkk (2016) menyatakan bahwa Metode inkuiri memiliki kelebihan dalam menekankan penemuan dan pemecahan masalah secara berkelanjutan sehingga mendorong siswa berpikir secara ilmiah, kreatif, intuitit, dan bekerja atas dasar inisiatif sendiri, menumbuhkan sikap objektif, jujur dan terbuka, sehingga dalam proses pembelajaran siswa lebih banyak belajar sendiri, menggembangkan kreatifitas dalam memecahkan masalah.  Didukung pula oleh pendapat Umami dkk (2014) menyatakan Metode inkuiri berkaitan dengan aktifitas pencarian pengetahuan atau pemahaman untuk memuaskan rasa ingin tahu sehingga siswa akan menjadi pemikir kreatif yang mampu memecahkan masalah dan memberikan kesempatan kepada siswa untuk terlibat aktif dalam </w:t>
      </w:r>
      <w:r w:rsidRPr="00CC3660">
        <w:rPr>
          <w:rFonts w:ascii="Garamond" w:hAnsi="Garamond" w:cs="Arial"/>
          <w:color w:val="000000"/>
          <w:sz w:val="22"/>
          <w:szCs w:val="22"/>
          <w:lang w:val="id-ID"/>
        </w:rPr>
        <w:lastRenderedPageBreak/>
        <w:t xml:space="preserve">proses pembelajaran melalui percobaan maupun eksperimen. </w:t>
      </w:r>
    </w:p>
    <w:p w:rsidR="00CC3660" w:rsidRPr="00CC3660" w:rsidRDefault="00CC3660" w:rsidP="00CC3660">
      <w:pPr>
        <w:autoSpaceDE w:val="0"/>
        <w:autoSpaceDN w:val="0"/>
        <w:adjustRightInd w:val="0"/>
        <w:spacing w:after="120"/>
        <w:jc w:val="both"/>
        <w:rPr>
          <w:rFonts w:ascii="Garamond" w:hAnsi="Garamond" w:cs="Arial"/>
          <w:color w:val="000000"/>
          <w:sz w:val="22"/>
          <w:szCs w:val="22"/>
          <w:lang w:val="id-ID"/>
        </w:rPr>
      </w:pPr>
      <w:r w:rsidRPr="00CC3660">
        <w:rPr>
          <w:rFonts w:ascii="Garamond" w:hAnsi="Garamond" w:cs="Arial"/>
          <w:color w:val="000000"/>
          <w:sz w:val="22"/>
          <w:szCs w:val="22"/>
          <w:lang w:val="id-ID"/>
        </w:rPr>
        <w:t xml:space="preserve">Hal ini diperkuat dengan hasil penelitian Purnamiati dkk (2017) yang menyatakanMind mapping akan menumbuhkan kreatifitas siswa dalam pembelajaran dengan membuat sendiri peta pikiran sehingga siswa akan memahami materi dengan baikdan dapat membantu siswa mengeluarkan gagasan dan mencatatnya secara kreatif dalam bentuk simbo, kata-kata, gambar, serta dengan garis berwarna.Sejalan dengan pendapat Salfina dkk, (2015) menyatakan media mind map merupakan salah satu solusi untuk meningkatkan kemampuan berpikir kreatif, karena dengan membuat mind map dalam pembelajaran sama halnya dengan memberikan kesempatan siswa untuk berkreasi dalam membuat peta pikiran sesuai dengan materi yang dipelajari. </w:t>
      </w:r>
    </w:p>
    <w:p w:rsidR="00CC3660" w:rsidRPr="00CC3660" w:rsidRDefault="00CC3660" w:rsidP="00CC3660">
      <w:pPr>
        <w:autoSpaceDE w:val="0"/>
        <w:autoSpaceDN w:val="0"/>
        <w:adjustRightInd w:val="0"/>
        <w:spacing w:after="120"/>
        <w:jc w:val="both"/>
        <w:rPr>
          <w:rFonts w:ascii="Garamond" w:hAnsi="Garamond" w:cs="Arial"/>
          <w:color w:val="000000"/>
          <w:sz w:val="22"/>
          <w:szCs w:val="22"/>
          <w:lang w:val="id-ID"/>
        </w:rPr>
      </w:pPr>
      <w:r w:rsidRPr="00CC3660">
        <w:rPr>
          <w:rFonts w:ascii="Garamond" w:hAnsi="Garamond" w:cs="Arial"/>
          <w:color w:val="000000"/>
          <w:sz w:val="22"/>
          <w:szCs w:val="22"/>
          <w:lang w:val="id-ID"/>
        </w:rPr>
        <w:t>Di dukung pula oleh pendapat Ananda (2019) menyatakan metode Mind maplebih menekankan kepada alternative pemikiran dari pusat pemikiran secara menyeluruh menangkap berbagai pikiran dari segala sudut sehingga metode mind map membuat kemampuan berpikir kreatif siswa akan berkembang karena siswa dengan sendirinya membuat pola pemikirannya sendiri</w:t>
      </w:r>
    </w:p>
    <w:p w:rsidR="00CC3660" w:rsidRPr="00CC3660" w:rsidRDefault="00CC3660" w:rsidP="00CC3660">
      <w:pPr>
        <w:spacing w:after="120"/>
        <w:rPr>
          <w:rFonts w:eastAsia="Calibri"/>
          <w:lang w:val="id-ID"/>
        </w:rPr>
      </w:pPr>
    </w:p>
    <w:p w:rsidR="00CC3660" w:rsidRPr="00CC3660" w:rsidRDefault="00CC3660" w:rsidP="00CC3660">
      <w:pPr>
        <w:keepNext/>
        <w:keepLines/>
        <w:spacing w:after="120" w:line="240" w:lineRule="atLeast"/>
        <w:jc w:val="both"/>
        <w:outlineLvl w:val="0"/>
        <w:rPr>
          <w:rFonts w:ascii="Garamond" w:hAnsi="Garamond"/>
          <w:i/>
          <w:color w:val="000000"/>
          <w:sz w:val="22"/>
          <w:szCs w:val="22"/>
          <w:lang w:val="id-ID"/>
        </w:rPr>
      </w:pPr>
      <w:r w:rsidRPr="00CC3660">
        <w:rPr>
          <w:rFonts w:ascii="Garamond" w:hAnsi="Garamond"/>
          <w:b/>
          <w:color w:val="000000"/>
          <w:sz w:val="22"/>
          <w:szCs w:val="22"/>
          <w:lang w:val="id-ID"/>
        </w:rPr>
        <w:t>KESIMPULAN</w:t>
      </w:r>
    </w:p>
    <w:p w:rsidR="00CC3660" w:rsidRPr="00CC3660" w:rsidRDefault="00CC3660" w:rsidP="00CC3660">
      <w:pPr>
        <w:spacing w:after="120" w:line="276" w:lineRule="auto"/>
        <w:jc w:val="both"/>
        <w:rPr>
          <w:rFonts w:ascii="Garamond" w:eastAsia="Calibri" w:hAnsi="Garamond"/>
          <w:b/>
          <w:sz w:val="22"/>
          <w:szCs w:val="22"/>
          <w:lang w:val="id-ID"/>
        </w:rPr>
      </w:pPr>
      <w:r w:rsidRPr="00CC3660">
        <w:rPr>
          <w:rFonts w:ascii="Garamond" w:eastAsia="Calibri" w:hAnsi="Garamond"/>
          <w:sz w:val="22"/>
          <w:szCs w:val="22"/>
          <w:lang w:val="id-ID"/>
        </w:rPr>
        <w:t>Berdasarkan hasil penelitian dan pembahasan yang telah disajikan dalam bab sebelumnya mengenai perbedaan kemampuan berfikir kreatif, minat, dan hasil belajar siswa kelas eksperimen I (</w:t>
      </w:r>
      <w:r w:rsidRPr="00CC3660">
        <w:rPr>
          <w:rFonts w:ascii="Garamond" w:eastAsia="Calibri" w:hAnsi="Garamond"/>
          <w:i/>
          <w:sz w:val="22"/>
          <w:szCs w:val="22"/>
          <w:lang w:val="id-ID"/>
        </w:rPr>
        <w:t>inkuiri</w:t>
      </w:r>
      <w:r w:rsidRPr="00CC3660">
        <w:rPr>
          <w:rFonts w:ascii="Garamond" w:eastAsia="Calibri" w:hAnsi="Garamond"/>
          <w:sz w:val="22"/>
          <w:szCs w:val="22"/>
          <w:lang w:val="id-ID"/>
        </w:rPr>
        <w:t>), kelas eksperimen II (</w:t>
      </w:r>
      <w:r w:rsidRPr="00CC3660">
        <w:rPr>
          <w:rFonts w:ascii="Garamond" w:eastAsia="Calibri" w:hAnsi="Garamond"/>
          <w:i/>
          <w:sz w:val="22"/>
          <w:szCs w:val="22"/>
          <w:lang w:val="id-ID"/>
        </w:rPr>
        <w:t>inkuiri</w:t>
      </w:r>
      <w:r w:rsidRPr="00CC3660">
        <w:rPr>
          <w:rFonts w:ascii="Garamond" w:eastAsia="Calibri" w:hAnsi="Garamond"/>
          <w:sz w:val="22"/>
          <w:szCs w:val="22"/>
          <w:lang w:val="id-ID"/>
        </w:rPr>
        <w:t xml:space="preserve"> media </w:t>
      </w:r>
      <w:r w:rsidRPr="00CC3660">
        <w:rPr>
          <w:rFonts w:ascii="Garamond" w:eastAsia="Calibri" w:hAnsi="Garamond"/>
          <w:i/>
          <w:sz w:val="22"/>
          <w:szCs w:val="22"/>
          <w:lang w:val="id-ID"/>
        </w:rPr>
        <w:t>mind map</w:t>
      </w:r>
      <w:r w:rsidRPr="00CC3660">
        <w:rPr>
          <w:rFonts w:ascii="Garamond" w:eastAsia="Calibri" w:hAnsi="Garamond"/>
          <w:sz w:val="22"/>
          <w:szCs w:val="22"/>
          <w:lang w:val="id-ID"/>
        </w:rPr>
        <w:t>), dan kelas kontrol (</w:t>
      </w:r>
      <w:r w:rsidRPr="00CC3660">
        <w:rPr>
          <w:rFonts w:ascii="Garamond" w:eastAsia="Calibri" w:hAnsi="Garamond"/>
          <w:i/>
          <w:sz w:val="22"/>
          <w:szCs w:val="22"/>
          <w:lang w:val="id-ID"/>
        </w:rPr>
        <w:t>discovery learning</w:t>
      </w:r>
      <w:r w:rsidRPr="00CC3660">
        <w:rPr>
          <w:rFonts w:ascii="Garamond" w:eastAsia="Calibri" w:hAnsi="Garamond"/>
          <w:sz w:val="22"/>
          <w:szCs w:val="22"/>
          <w:lang w:val="id-ID"/>
        </w:rPr>
        <w:t>). Pada mata belajaran sistem pernapasan manusia, maka dapat diambil beberapa kesimpulan sebagai berikut:</w:t>
      </w:r>
    </w:p>
    <w:p w:rsidR="00CC3660" w:rsidRPr="00CC3660" w:rsidRDefault="00CC3660" w:rsidP="00CC3660">
      <w:pPr>
        <w:numPr>
          <w:ilvl w:val="0"/>
          <w:numId w:val="10"/>
        </w:numPr>
        <w:spacing w:after="120" w:line="360" w:lineRule="auto"/>
        <w:ind w:left="284" w:hanging="284"/>
        <w:contextualSpacing/>
        <w:jc w:val="both"/>
        <w:rPr>
          <w:rFonts w:ascii="Garamond" w:eastAsia="Calibri" w:hAnsi="Garamond"/>
          <w:sz w:val="22"/>
          <w:szCs w:val="22"/>
          <w:lang w:val="id-ID"/>
        </w:rPr>
      </w:pPr>
      <w:r w:rsidRPr="00CC3660">
        <w:rPr>
          <w:rFonts w:ascii="Garamond" w:eastAsia="Calibri" w:hAnsi="Garamond"/>
          <w:sz w:val="22"/>
          <w:szCs w:val="22"/>
          <w:lang w:val="id-ID"/>
        </w:rPr>
        <w:t xml:space="preserve">Terdapat perbedaan kemampuan berfikir kreatif siswa pada eksperimen I, eksperimen II, dan kelas kontrol pada mata pelajaran sistem pernapasan manusia.  </w:t>
      </w:r>
    </w:p>
    <w:p w:rsidR="00CC3660" w:rsidRPr="00CC3660" w:rsidRDefault="00CC3660" w:rsidP="00CC3660">
      <w:pPr>
        <w:numPr>
          <w:ilvl w:val="0"/>
          <w:numId w:val="10"/>
        </w:numPr>
        <w:spacing w:after="120" w:line="360" w:lineRule="auto"/>
        <w:ind w:left="284" w:hanging="284"/>
        <w:contextualSpacing/>
        <w:jc w:val="both"/>
        <w:rPr>
          <w:rFonts w:ascii="Garamond" w:eastAsia="Calibri" w:hAnsi="Garamond"/>
          <w:sz w:val="22"/>
          <w:szCs w:val="22"/>
          <w:lang w:val="id-ID"/>
        </w:rPr>
      </w:pPr>
      <w:r w:rsidRPr="00CC3660">
        <w:rPr>
          <w:rFonts w:ascii="Garamond" w:eastAsia="Calibri" w:hAnsi="Garamond"/>
          <w:sz w:val="22"/>
          <w:szCs w:val="22"/>
          <w:lang w:val="id-ID"/>
        </w:rPr>
        <w:t xml:space="preserve">Kemampuan berfikir kreatif siswa pada pokok bahasan sistem pernapasan manusia dengan menggunakan metode pembelajaran inkuiri dan inkuiri media mind map lebih baik jika dibandingkan dengan pembelajaran </w:t>
      </w:r>
      <w:r w:rsidRPr="00CC3660">
        <w:rPr>
          <w:rFonts w:ascii="Garamond" w:eastAsia="Calibri" w:hAnsi="Garamond"/>
          <w:i/>
          <w:sz w:val="22"/>
          <w:szCs w:val="22"/>
          <w:lang w:val="id-ID"/>
        </w:rPr>
        <w:t>Discovery Learning.</w:t>
      </w:r>
    </w:p>
    <w:p w:rsidR="00CC3660" w:rsidRPr="00CC3660" w:rsidRDefault="00CC3660" w:rsidP="00CC3660">
      <w:pPr>
        <w:numPr>
          <w:ilvl w:val="0"/>
          <w:numId w:val="10"/>
        </w:numPr>
        <w:spacing w:after="120" w:line="360" w:lineRule="auto"/>
        <w:ind w:left="284" w:hanging="284"/>
        <w:contextualSpacing/>
        <w:jc w:val="both"/>
        <w:rPr>
          <w:rFonts w:ascii="Garamond" w:eastAsia="Calibri" w:hAnsi="Garamond"/>
          <w:sz w:val="22"/>
          <w:szCs w:val="22"/>
          <w:lang w:val="id-ID"/>
        </w:rPr>
      </w:pPr>
      <w:r w:rsidRPr="00CC3660">
        <w:rPr>
          <w:rFonts w:ascii="Garamond" w:eastAsia="Calibri" w:hAnsi="Garamond"/>
          <w:sz w:val="22"/>
          <w:szCs w:val="22"/>
          <w:lang w:val="id-ID"/>
        </w:rPr>
        <w:lastRenderedPageBreak/>
        <w:t xml:space="preserve">Terdapat perbedaan minat belajar siswa pada kelas eksperimen I,eksperimen II, dan kelas kontrol pada mata pelajaran ipa biologi pokok bahasan sistem pernapasan manusia. </w:t>
      </w:r>
    </w:p>
    <w:p w:rsidR="00CC3660" w:rsidRPr="00CC3660" w:rsidRDefault="00CC3660" w:rsidP="00CC3660">
      <w:pPr>
        <w:numPr>
          <w:ilvl w:val="0"/>
          <w:numId w:val="10"/>
        </w:numPr>
        <w:spacing w:after="120" w:line="360" w:lineRule="auto"/>
        <w:ind w:left="284" w:hanging="284"/>
        <w:contextualSpacing/>
        <w:jc w:val="both"/>
        <w:rPr>
          <w:rFonts w:ascii="Garamond" w:eastAsia="Calibri" w:hAnsi="Garamond"/>
          <w:sz w:val="22"/>
          <w:szCs w:val="22"/>
          <w:lang w:val="id-ID"/>
        </w:rPr>
      </w:pPr>
      <w:r w:rsidRPr="00CC3660">
        <w:rPr>
          <w:rFonts w:ascii="Garamond" w:eastAsia="Calibri" w:hAnsi="Garamond"/>
          <w:sz w:val="22"/>
          <w:szCs w:val="22"/>
          <w:lang w:val="id-ID"/>
        </w:rPr>
        <w:t xml:space="preserve">Minat belajar siswa pada pelajaran sistem pernapasan manusia dengan menggunakan metode pembelajaran </w:t>
      </w:r>
      <w:r w:rsidRPr="00CC3660">
        <w:rPr>
          <w:rFonts w:ascii="Garamond" w:eastAsia="Calibri" w:hAnsi="Garamond"/>
          <w:i/>
          <w:sz w:val="22"/>
          <w:szCs w:val="22"/>
          <w:lang w:val="id-ID"/>
        </w:rPr>
        <w:t>inkuiri</w:t>
      </w:r>
      <w:r w:rsidRPr="00CC3660">
        <w:rPr>
          <w:rFonts w:ascii="Garamond" w:eastAsia="Calibri" w:hAnsi="Garamond"/>
          <w:sz w:val="22"/>
          <w:szCs w:val="22"/>
          <w:lang w:val="id-ID"/>
        </w:rPr>
        <w:t xml:space="preserve"> dan </w:t>
      </w:r>
      <w:r w:rsidRPr="00CC3660">
        <w:rPr>
          <w:rFonts w:ascii="Garamond" w:eastAsia="Calibri" w:hAnsi="Garamond"/>
          <w:i/>
          <w:sz w:val="22"/>
          <w:szCs w:val="22"/>
          <w:lang w:val="id-ID"/>
        </w:rPr>
        <w:t>inkuiri</w:t>
      </w:r>
      <w:r w:rsidRPr="00CC3660">
        <w:rPr>
          <w:rFonts w:ascii="Garamond" w:eastAsia="Calibri" w:hAnsi="Garamond"/>
          <w:sz w:val="22"/>
          <w:szCs w:val="22"/>
          <w:lang w:val="id-ID"/>
        </w:rPr>
        <w:t xml:space="preserve"> media </w:t>
      </w:r>
      <w:r w:rsidRPr="00CC3660">
        <w:rPr>
          <w:rFonts w:ascii="Garamond" w:eastAsia="Calibri" w:hAnsi="Garamond"/>
          <w:i/>
          <w:sz w:val="22"/>
          <w:szCs w:val="22"/>
          <w:lang w:val="id-ID"/>
        </w:rPr>
        <w:t>mind map</w:t>
      </w:r>
      <w:r w:rsidRPr="00CC3660">
        <w:rPr>
          <w:rFonts w:ascii="Garamond" w:eastAsia="Calibri" w:hAnsi="Garamond"/>
          <w:sz w:val="22"/>
          <w:szCs w:val="22"/>
          <w:lang w:val="id-ID"/>
        </w:rPr>
        <w:t xml:space="preserve"> lebih baik jika dibandingkan dengan pembelajaran konvensional.</w:t>
      </w:r>
    </w:p>
    <w:p w:rsidR="00CC3660" w:rsidRPr="00CC3660" w:rsidRDefault="00CC3660" w:rsidP="00CC3660">
      <w:pPr>
        <w:numPr>
          <w:ilvl w:val="0"/>
          <w:numId w:val="10"/>
        </w:numPr>
        <w:spacing w:after="120" w:line="360" w:lineRule="auto"/>
        <w:ind w:left="284" w:hanging="284"/>
        <w:contextualSpacing/>
        <w:jc w:val="both"/>
        <w:rPr>
          <w:rFonts w:ascii="Garamond" w:eastAsia="Calibri" w:hAnsi="Garamond"/>
          <w:sz w:val="22"/>
          <w:szCs w:val="22"/>
          <w:lang w:val="id-ID"/>
        </w:rPr>
      </w:pPr>
      <w:r w:rsidRPr="00CC3660">
        <w:rPr>
          <w:rFonts w:ascii="Garamond" w:eastAsia="Calibri" w:hAnsi="Garamond"/>
          <w:sz w:val="22"/>
          <w:szCs w:val="22"/>
          <w:lang w:val="id-ID"/>
        </w:rPr>
        <w:t xml:space="preserve">Terdapat perbedaan hasil belajar kognitif siswa pada eksperimen I, eksperimen II, dan kelas kontrol pada mata pelajaran sistem pernapasan manusia.  </w:t>
      </w:r>
    </w:p>
    <w:p w:rsidR="00CC3660" w:rsidRPr="00CC3660" w:rsidRDefault="00CC3660" w:rsidP="00CC3660">
      <w:pPr>
        <w:numPr>
          <w:ilvl w:val="0"/>
          <w:numId w:val="10"/>
        </w:numPr>
        <w:spacing w:after="120" w:line="360" w:lineRule="auto"/>
        <w:ind w:left="284" w:hanging="284"/>
        <w:contextualSpacing/>
        <w:jc w:val="both"/>
        <w:rPr>
          <w:rFonts w:ascii="Garamond" w:eastAsia="Calibri" w:hAnsi="Garamond"/>
          <w:sz w:val="22"/>
          <w:szCs w:val="22"/>
          <w:lang w:val="id-ID"/>
        </w:rPr>
      </w:pPr>
      <w:r w:rsidRPr="00CC3660">
        <w:rPr>
          <w:rFonts w:ascii="Garamond" w:eastAsia="Calibri" w:hAnsi="Garamond"/>
          <w:sz w:val="22"/>
          <w:szCs w:val="22"/>
          <w:lang w:val="id-ID"/>
        </w:rPr>
        <w:t xml:space="preserve">Hasil belajar kognitif siswa pada pokok bahasan sistem pernapasan manusia dengan menggunakan metode pembelajaran inkuiri dan inkuiri media mind map lebih baik jika dibandingkan dengan pembelajaran </w:t>
      </w:r>
      <w:r w:rsidRPr="00CC3660">
        <w:rPr>
          <w:rFonts w:ascii="Garamond" w:eastAsia="Calibri" w:hAnsi="Garamond"/>
          <w:i/>
          <w:sz w:val="22"/>
          <w:szCs w:val="22"/>
          <w:lang w:val="id-ID"/>
        </w:rPr>
        <w:t>Discovery Learning.</w:t>
      </w:r>
    </w:p>
    <w:p w:rsidR="00CC3660" w:rsidRPr="00CC3660" w:rsidRDefault="00CC3660" w:rsidP="00CC3660">
      <w:pPr>
        <w:spacing w:after="120"/>
        <w:rPr>
          <w:rFonts w:eastAsia="Calibri"/>
          <w:lang w:val="id-ID"/>
        </w:rPr>
      </w:pPr>
    </w:p>
    <w:p w:rsidR="00CC3660" w:rsidRPr="00CC3660" w:rsidRDefault="00CC3660" w:rsidP="00CC3660">
      <w:pPr>
        <w:keepNext/>
        <w:keepLines/>
        <w:spacing w:after="120" w:line="240" w:lineRule="atLeast"/>
        <w:jc w:val="both"/>
        <w:outlineLvl w:val="0"/>
        <w:rPr>
          <w:rFonts w:ascii="Garamond" w:hAnsi="Garamond"/>
          <w:b/>
          <w:color w:val="000000"/>
          <w:sz w:val="22"/>
          <w:szCs w:val="22"/>
          <w:lang w:val="id-ID"/>
        </w:rPr>
      </w:pPr>
      <w:r w:rsidRPr="00CC3660">
        <w:rPr>
          <w:rFonts w:ascii="Garamond" w:hAnsi="Garamond"/>
          <w:b/>
          <w:color w:val="000000"/>
          <w:sz w:val="22"/>
          <w:szCs w:val="22"/>
          <w:lang w:val="id-ID"/>
        </w:rPr>
        <w:t>DAFTAR PUSTAKA</w:t>
      </w:r>
    </w:p>
    <w:p w:rsidR="00CC3660" w:rsidRPr="00CC3660" w:rsidRDefault="00CC3660" w:rsidP="00CC3660">
      <w:pPr>
        <w:spacing w:after="120" w:line="276" w:lineRule="auto"/>
        <w:ind w:left="567" w:hanging="567"/>
        <w:jc w:val="both"/>
        <w:rPr>
          <w:rFonts w:ascii="Garamond" w:eastAsia="Calibri" w:hAnsi="Garamond"/>
          <w:color w:val="000000"/>
          <w:sz w:val="22"/>
          <w:szCs w:val="22"/>
          <w:lang w:val="id-ID"/>
        </w:rPr>
      </w:pPr>
      <w:r w:rsidRPr="00CC3660">
        <w:rPr>
          <w:rFonts w:ascii="Garamond" w:eastAsia="Calibri" w:hAnsi="Garamond"/>
          <w:color w:val="000000"/>
          <w:sz w:val="22"/>
          <w:szCs w:val="22"/>
          <w:lang w:val="id-ID"/>
        </w:rPr>
        <w:t>Aditama, R. 2016. Implementasi Metode Pembelajaran Inkuiri Untuk Meningkatkan Prestasi dan Aktivitas Belajar Siswa Dalam Kegiatan Pembelajaran Pendidikan Kewarganegaraan di SMA Negeri 1 Bandar Lampung.</w:t>
      </w:r>
      <w:r w:rsidRPr="00CC3660">
        <w:rPr>
          <w:rFonts w:ascii="Garamond" w:eastAsia="Calibri" w:hAnsi="Garamond"/>
          <w:i/>
          <w:color w:val="000000"/>
          <w:sz w:val="22"/>
          <w:szCs w:val="22"/>
          <w:lang w:val="id-ID"/>
        </w:rPr>
        <w:t>Tesis</w:t>
      </w:r>
      <w:r w:rsidRPr="00CC3660">
        <w:rPr>
          <w:rFonts w:ascii="Garamond" w:eastAsia="Calibri" w:hAnsi="Garamond"/>
          <w:color w:val="000000"/>
          <w:sz w:val="22"/>
          <w:szCs w:val="22"/>
          <w:lang w:val="id-ID"/>
        </w:rPr>
        <w:t>. Universitas Lampung.</w:t>
      </w:r>
    </w:p>
    <w:p w:rsidR="00CC3660" w:rsidRPr="00CC3660" w:rsidRDefault="00CC3660" w:rsidP="00CC3660">
      <w:pPr>
        <w:spacing w:after="120" w:line="276" w:lineRule="auto"/>
        <w:ind w:left="567" w:hanging="567"/>
        <w:jc w:val="both"/>
        <w:rPr>
          <w:rFonts w:ascii="Garamond" w:eastAsia="Calibri" w:hAnsi="Garamond"/>
          <w:color w:val="000000"/>
          <w:sz w:val="22"/>
          <w:szCs w:val="22"/>
          <w:lang w:val="id-ID"/>
        </w:rPr>
      </w:pPr>
      <w:r w:rsidRPr="00CC3660">
        <w:rPr>
          <w:rFonts w:ascii="Garamond" w:eastAsia="Calibri" w:hAnsi="Garamond"/>
          <w:color w:val="000000"/>
          <w:sz w:val="22"/>
          <w:szCs w:val="22"/>
          <w:lang w:val="id-ID"/>
        </w:rPr>
        <w:t xml:space="preserve">Anam, K. 2016. </w:t>
      </w:r>
      <w:r w:rsidRPr="00CC3660">
        <w:rPr>
          <w:rFonts w:ascii="Garamond" w:eastAsia="Calibri" w:hAnsi="Garamond"/>
          <w:i/>
          <w:color w:val="000000"/>
          <w:sz w:val="22"/>
          <w:szCs w:val="22"/>
          <w:lang w:val="id-ID"/>
        </w:rPr>
        <w:t>Pembelajaran Berbasis Inkuiri Metode dan Aplikasi</w:t>
      </w:r>
      <w:r w:rsidRPr="00CC3660">
        <w:rPr>
          <w:rFonts w:ascii="Garamond" w:eastAsia="Calibri" w:hAnsi="Garamond"/>
          <w:color w:val="000000"/>
          <w:sz w:val="22"/>
          <w:szCs w:val="22"/>
          <w:lang w:val="id-ID"/>
        </w:rPr>
        <w:t>. Yogyakarta: Pustaka Pelajar</w:t>
      </w:r>
    </w:p>
    <w:p w:rsidR="00CC3660" w:rsidRPr="00CC3660" w:rsidRDefault="00CC3660" w:rsidP="00CC3660">
      <w:pPr>
        <w:spacing w:after="120" w:line="276" w:lineRule="auto"/>
        <w:ind w:left="567" w:hanging="567"/>
        <w:jc w:val="both"/>
        <w:rPr>
          <w:rFonts w:ascii="Garamond" w:eastAsia="Calibri" w:hAnsi="Garamond"/>
          <w:color w:val="000000"/>
          <w:sz w:val="22"/>
          <w:szCs w:val="22"/>
          <w:lang w:val="id-ID"/>
        </w:rPr>
      </w:pPr>
      <w:r w:rsidRPr="00CC3660">
        <w:rPr>
          <w:rFonts w:ascii="Garamond" w:eastAsia="Calibri" w:hAnsi="Garamond"/>
          <w:color w:val="000000"/>
          <w:sz w:val="22"/>
          <w:szCs w:val="22"/>
          <w:lang w:val="id-ID"/>
        </w:rPr>
        <w:t>Ananda, R. 2019. Penerapan Metode Mind Mapping Untuk Meningkatkan kemampuan berpikir Kreatif Siswa Sekolah Dasar</w:t>
      </w:r>
      <w:r w:rsidRPr="00CC3660">
        <w:rPr>
          <w:rFonts w:ascii="Garamond" w:eastAsia="Calibri" w:hAnsi="Garamond"/>
          <w:i/>
          <w:color w:val="000000"/>
          <w:sz w:val="22"/>
          <w:szCs w:val="22"/>
          <w:lang w:val="id-ID"/>
        </w:rPr>
        <w:t>. Jurnal Basicedu</w:t>
      </w:r>
      <w:r w:rsidRPr="00CC3660">
        <w:rPr>
          <w:rFonts w:ascii="Garamond" w:eastAsia="Calibri" w:hAnsi="Garamond"/>
          <w:color w:val="000000"/>
          <w:sz w:val="22"/>
          <w:szCs w:val="22"/>
          <w:lang w:val="id-ID"/>
        </w:rPr>
        <w:t>. 1 (1): 1-8.</w:t>
      </w:r>
    </w:p>
    <w:p w:rsidR="00CC3660" w:rsidRPr="00CC3660" w:rsidRDefault="00CC3660" w:rsidP="00CC3660">
      <w:pPr>
        <w:spacing w:after="120" w:line="276" w:lineRule="auto"/>
        <w:ind w:left="567" w:hanging="567"/>
        <w:jc w:val="both"/>
        <w:rPr>
          <w:rFonts w:ascii="Garamond" w:eastAsia="Calibri" w:hAnsi="Garamond"/>
          <w:color w:val="000000"/>
          <w:sz w:val="22"/>
          <w:szCs w:val="22"/>
          <w:lang w:val="id-ID"/>
        </w:rPr>
      </w:pPr>
      <w:r w:rsidRPr="00CC3660">
        <w:rPr>
          <w:rFonts w:ascii="Garamond" w:eastAsia="Calibri" w:hAnsi="Garamond"/>
          <w:color w:val="000000"/>
          <w:sz w:val="22"/>
          <w:szCs w:val="22"/>
          <w:lang w:val="id-ID"/>
        </w:rPr>
        <w:t>Budiyanto, M, A, K. 2016.</w:t>
      </w:r>
      <w:r w:rsidRPr="00CC3660">
        <w:rPr>
          <w:rFonts w:ascii="Garamond" w:eastAsia="Calibri" w:hAnsi="Garamond"/>
          <w:i/>
          <w:color w:val="000000"/>
          <w:sz w:val="22"/>
          <w:szCs w:val="22"/>
          <w:lang w:val="id-ID"/>
        </w:rPr>
        <w:t>Sintaks 45 Metode Pembelajaran</w:t>
      </w:r>
      <w:r w:rsidRPr="00CC3660">
        <w:rPr>
          <w:rFonts w:ascii="Garamond" w:eastAsia="Calibri" w:hAnsi="Garamond"/>
          <w:color w:val="000000"/>
          <w:sz w:val="22"/>
          <w:szCs w:val="22"/>
          <w:lang w:val="id-ID"/>
        </w:rPr>
        <w:t>: Malang. UMM pres</w:t>
      </w:r>
    </w:p>
    <w:p w:rsidR="00CC3660" w:rsidRPr="00CC3660" w:rsidRDefault="00CC3660" w:rsidP="00CC3660">
      <w:pPr>
        <w:spacing w:after="120" w:line="276" w:lineRule="auto"/>
        <w:ind w:left="567" w:hanging="567"/>
        <w:jc w:val="both"/>
        <w:rPr>
          <w:rFonts w:ascii="Garamond" w:eastAsia="Calibri" w:hAnsi="Garamond"/>
          <w:color w:val="000000"/>
          <w:sz w:val="22"/>
          <w:szCs w:val="22"/>
          <w:lang w:val="id-ID"/>
        </w:rPr>
      </w:pPr>
      <w:r w:rsidRPr="00CC3660">
        <w:rPr>
          <w:rFonts w:ascii="Garamond" w:eastAsia="Calibri" w:hAnsi="Garamond"/>
          <w:color w:val="000000"/>
          <w:sz w:val="22"/>
          <w:szCs w:val="22"/>
          <w:lang w:val="id-ID"/>
        </w:rPr>
        <w:t>Darusman, R. 2014. Penerapan Metode Mind Mapping (Peta Pikiran) Untuk Meningkatkan Kemampuan Berpikir Kreatif Matematika Siswa Smp.</w:t>
      </w:r>
      <w:r w:rsidRPr="00CC3660">
        <w:rPr>
          <w:rFonts w:ascii="Garamond" w:eastAsia="Calibri" w:hAnsi="Garamond"/>
          <w:i/>
          <w:color w:val="000000"/>
          <w:sz w:val="22"/>
          <w:szCs w:val="22"/>
          <w:lang w:val="id-ID"/>
        </w:rPr>
        <w:t xml:space="preserve"> Jurnal Ilmiah Program Studi Matematika STKIP Siliwangi Bandung.</w:t>
      </w:r>
      <w:r w:rsidRPr="00CC3660">
        <w:rPr>
          <w:rFonts w:ascii="Garamond" w:eastAsia="Calibri" w:hAnsi="Garamond"/>
          <w:color w:val="000000"/>
          <w:sz w:val="22"/>
          <w:szCs w:val="22"/>
          <w:lang w:val="id-ID"/>
        </w:rPr>
        <w:t xml:space="preserve">3.(2). 162-173   </w:t>
      </w:r>
    </w:p>
    <w:p w:rsidR="00CC3660" w:rsidRPr="00CC3660" w:rsidRDefault="00CC3660" w:rsidP="00CC3660">
      <w:pPr>
        <w:spacing w:after="120" w:line="276" w:lineRule="auto"/>
        <w:ind w:left="567" w:hanging="567"/>
        <w:jc w:val="both"/>
        <w:rPr>
          <w:rFonts w:ascii="Garamond" w:eastAsia="Calibri" w:hAnsi="Garamond"/>
          <w:color w:val="000000"/>
          <w:sz w:val="22"/>
          <w:szCs w:val="22"/>
          <w:lang w:val="id-ID"/>
        </w:rPr>
      </w:pPr>
      <w:r w:rsidRPr="00CC3660">
        <w:rPr>
          <w:rFonts w:ascii="Garamond" w:eastAsia="Calibri" w:hAnsi="Garamond"/>
          <w:color w:val="000000"/>
          <w:sz w:val="22"/>
          <w:szCs w:val="22"/>
          <w:lang w:val="id-ID"/>
        </w:rPr>
        <w:lastRenderedPageBreak/>
        <w:t xml:space="preserve">Daryanto dan Karim, S. 2017. </w:t>
      </w:r>
      <w:r w:rsidRPr="00CC3660">
        <w:rPr>
          <w:rFonts w:ascii="Garamond" w:eastAsia="Calibri" w:hAnsi="Garamond"/>
          <w:i/>
          <w:color w:val="000000"/>
          <w:sz w:val="22"/>
          <w:szCs w:val="22"/>
          <w:lang w:val="id-ID"/>
        </w:rPr>
        <w:t>Pembelajaran Abad 21</w:t>
      </w:r>
      <w:r w:rsidRPr="00CC3660">
        <w:rPr>
          <w:rFonts w:ascii="Garamond" w:eastAsia="Calibri" w:hAnsi="Garamond"/>
          <w:color w:val="000000"/>
          <w:sz w:val="22"/>
          <w:szCs w:val="22"/>
          <w:lang w:val="id-ID"/>
        </w:rPr>
        <w:t>. Yogyakarta: Gava media.</w:t>
      </w:r>
    </w:p>
    <w:p w:rsidR="00CC3660" w:rsidRPr="00CC3660" w:rsidRDefault="00CC3660" w:rsidP="00CC3660">
      <w:pPr>
        <w:spacing w:after="120" w:line="276" w:lineRule="auto"/>
        <w:ind w:left="567" w:hanging="567"/>
        <w:jc w:val="both"/>
        <w:rPr>
          <w:rFonts w:ascii="Garamond" w:eastAsia="Calibri" w:hAnsi="Garamond"/>
          <w:color w:val="000000"/>
          <w:sz w:val="22"/>
          <w:szCs w:val="22"/>
          <w:lang w:val="id-ID"/>
        </w:rPr>
      </w:pPr>
      <w:r w:rsidRPr="00CC3660">
        <w:rPr>
          <w:rFonts w:ascii="Garamond" w:eastAsia="Calibri" w:hAnsi="Garamond"/>
          <w:color w:val="000000"/>
          <w:sz w:val="22"/>
          <w:szCs w:val="22"/>
          <w:lang w:val="id-ID"/>
        </w:rPr>
        <w:t>Dewi, N, R dan Masrukan. 2018. Peningkatan Kemampuan Berpikir Kreatif Mahasiswa Program Magister.Prosiding Seminar Nasional Matematika.</w:t>
      </w:r>
    </w:p>
    <w:p w:rsidR="00CC3660" w:rsidRPr="00CC3660" w:rsidRDefault="00CC3660" w:rsidP="00CC3660">
      <w:pPr>
        <w:spacing w:after="120" w:line="276" w:lineRule="auto"/>
        <w:ind w:left="567" w:hanging="567"/>
        <w:jc w:val="both"/>
        <w:rPr>
          <w:rFonts w:ascii="Garamond" w:eastAsia="Calibri" w:hAnsi="Garamond"/>
          <w:color w:val="000000"/>
          <w:sz w:val="22"/>
          <w:szCs w:val="22"/>
          <w:lang w:val="id-ID"/>
        </w:rPr>
      </w:pPr>
      <w:r w:rsidRPr="00CC3660">
        <w:rPr>
          <w:rFonts w:ascii="Garamond" w:eastAsia="Calibri" w:hAnsi="Garamond"/>
          <w:color w:val="000000"/>
          <w:sz w:val="22"/>
          <w:szCs w:val="22"/>
          <w:lang w:val="id-ID"/>
        </w:rPr>
        <w:t>Firdausi. Asikin.Waryanto.2018. Analisis Kemampuan Berpikir Kreatif Siswa Ditinjau dari Gaya Belajar Pada Pembelajaran Model Eliciting Ativities (MEA).Prosiding Seminar Nasional Matematika.</w:t>
      </w:r>
    </w:p>
    <w:p w:rsidR="00CC3660" w:rsidRPr="00CC3660" w:rsidRDefault="00CC3660" w:rsidP="00CC3660">
      <w:pPr>
        <w:spacing w:after="120" w:line="276" w:lineRule="auto"/>
        <w:ind w:left="567" w:hanging="567"/>
        <w:jc w:val="both"/>
        <w:rPr>
          <w:rFonts w:ascii="Garamond" w:eastAsia="Calibri" w:hAnsi="Garamond"/>
          <w:color w:val="000000"/>
          <w:sz w:val="22"/>
          <w:szCs w:val="22"/>
          <w:lang w:val="id-ID"/>
        </w:rPr>
      </w:pPr>
      <w:r w:rsidRPr="00CC3660">
        <w:rPr>
          <w:rFonts w:ascii="Garamond" w:eastAsia="Calibri" w:hAnsi="Garamond"/>
          <w:color w:val="000000"/>
          <w:sz w:val="22"/>
          <w:szCs w:val="22"/>
          <w:lang w:val="id-ID"/>
        </w:rPr>
        <w:t>Karim, A. 2017.Efektifitas penggunaan metode mind mapping pada pelatihan penggembangan penguasaan materi pembelajaran.Jurnal ijtimaya.1.(1). 1-22</w:t>
      </w:r>
    </w:p>
    <w:p w:rsidR="00CC3660" w:rsidRPr="00CC3660" w:rsidRDefault="00CC3660" w:rsidP="00CC3660">
      <w:pPr>
        <w:spacing w:after="120" w:line="276" w:lineRule="auto"/>
        <w:ind w:left="567" w:hanging="567"/>
        <w:jc w:val="both"/>
        <w:rPr>
          <w:rFonts w:ascii="Garamond" w:eastAsia="Calibri" w:hAnsi="Garamond"/>
          <w:color w:val="000000"/>
          <w:sz w:val="22"/>
          <w:szCs w:val="22"/>
          <w:lang w:val="id-ID"/>
        </w:rPr>
      </w:pPr>
      <w:r w:rsidRPr="00CC3660">
        <w:rPr>
          <w:rFonts w:ascii="Garamond" w:eastAsia="Calibri" w:hAnsi="Garamond"/>
          <w:color w:val="000000"/>
          <w:sz w:val="22"/>
          <w:szCs w:val="22"/>
          <w:lang w:val="id-ID"/>
        </w:rPr>
        <w:t>Priantini, D, A, M, M, O. Atmadja, N, B. Marhaeni.2013.Pengaruh Metode Mind Mapping Terhadap Keterampilan Berpikir Kreatif Dan Prestasi Belajar IPS.</w:t>
      </w:r>
      <w:r w:rsidRPr="00CC3660">
        <w:rPr>
          <w:rFonts w:ascii="Garamond" w:eastAsia="Calibri" w:hAnsi="Garamond"/>
          <w:i/>
          <w:color w:val="000000"/>
          <w:sz w:val="22"/>
          <w:szCs w:val="22"/>
          <w:lang w:val="id-ID"/>
        </w:rPr>
        <w:t>E-journal program pascasarjana universitas ganesha</w:t>
      </w:r>
      <w:r w:rsidRPr="00CC3660">
        <w:rPr>
          <w:rFonts w:ascii="Garamond" w:eastAsia="Calibri" w:hAnsi="Garamond"/>
          <w:color w:val="000000"/>
          <w:sz w:val="22"/>
          <w:szCs w:val="22"/>
          <w:lang w:val="id-ID"/>
        </w:rPr>
        <w:t>. Vol. 3</w:t>
      </w:r>
    </w:p>
    <w:p w:rsidR="00CC3660" w:rsidRPr="00CC3660" w:rsidRDefault="00CC3660" w:rsidP="00CC3660">
      <w:pPr>
        <w:spacing w:after="120" w:line="276" w:lineRule="auto"/>
        <w:ind w:left="567" w:hanging="567"/>
        <w:jc w:val="both"/>
        <w:rPr>
          <w:rFonts w:ascii="Garamond" w:eastAsia="Calibri" w:hAnsi="Garamond"/>
          <w:color w:val="000000"/>
          <w:sz w:val="22"/>
          <w:szCs w:val="22"/>
          <w:lang w:val="id-ID"/>
        </w:rPr>
      </w:pPr>
      <w:r w:rsidRPr="00CC3660">
        <w:rPr>
          <w:rFonts w:ascii="Garamond" w:eastAsia="Calibri" w:hAnsi="Garamond"/>
          <w:color w:val="000000"/>
          <w:sz w:val="22"/>
          <w:szCs w:val="22"/>
          <w:lang w:val="id-ID"/>
        </w:rPr>
        <w:t>Purnimiati, D. Lasmawan, I,W. Aryana, I,B,P. 2017. Pengaruh Model Pembelaajaran Kooperatif Tipe Mind Mapping Terhadap Kreativitas dan Prestasi Belajar IPA Siswa VI SD No.3 Benoa Kabupaten Bandung.E-</w:t>
      </w:r>
      <w:r w:rsidRPr="00CC3660">
        <w:rPr>
          <w:rFonts w:ascii="Garamond" w:eastAsia="Calibri" w:hAnsi="Garamond"/>
          <w:i/>
          <w:color w:val="000000"/>
          <w:sz w:val="22"/>
          <w:szCs w:val="22"/>
          <w:lang w:val="id-ID"/>
        </w:rPr>
        <w:t>journal Pascarsajana Universitas Pendidikan Ganesha</w:t>
      </w:r>
      <w:r w:rsidRPr="00CC3660">
        <w:rPr>
          <w:rFonts w:ascii="Garamond" w:eastAsia="Calibri" w:hAnsi="Garamond"/>
          <w:color w:val="000000"/>
          <w:sz w:val="22"/>
          <w:szCs w:val="22"/>
          <w:lang w:val="id-ID"/>
        </w:rPr>
        <w:t xml:space="preserve">. 7 (1): </w:t>
      </w:r>
    </w:p>
    <w:p w:rsidR="00CC3660" w:rsidRPr="00CC3660" w:rsidRDefault="00CC3660" w:rsidP="00CC3660">
      <w:pPr>
        <w:spacing w:after="120" w:line="276" w:lineRule="auto"/>
        <w:ind w:left="567" w:hanging="567"/>
        <w:jc w:val="both"/>
        <w:rPr>
          <w:rFonts w:ascii="Garamond" w:eastAsia="Calibri" w:hAnsi="Garamond"/>
          <w:color w:val="000000"/>
          <w:sz w:val="22"/>
          <w:szCs w:val="22"/>
          <w:lang w:val="id-ID"/>
        </w:rPr>
      </w:pPr>
      <w:r w:rsidRPr="00CC3660">
        <w:rPr>
          <w:rFonts w:ascii="Garamond" w:eastAsia="Calibri" w:hAnsi="Garamond"/>
          <w:color w:val="000000"/>
          <w:sz w:val="22"/>
          <w:szCs w:val="22"/>
          <w:lang w:val="id-ID"/>
        </w:rPr>
        <w:t xml:space="preserve">Rodiyana, R. 2015. Pengaruh Penerapan Strategi Pembelajaran Inkuiri Terhadap Kemampuan Berpikir Kritis dan Kreatif Siswa SD. </w:t>
      </w:r>
      <w:r w:rsidRPr="00CC3660">
        <w:rPr>
          <w:rFonts w:ascii="Garamond" w:eastAsia="Calibri" w:hAnsi="Garamond"/>
          <w:i/>
          <w:color w:val="000000"/>
          <w:sz w:val="22"/>
          <w:szCs w:val="22"/>
          <w:lang w:val="id-ID"/>
        </w:rPr>
        <w:t>Jurnal Cakrawala Pendas</w:t>
      </w:r>
      <w:r w:rsidRPr="00CC3660">
        <w:rPr>
          <w:rFonts w:ascii="Garamond" w:eastAsia="Calibri" w:hAnsi="Garamond"/>
          <w:color w:val="000000"/>
          <w:sz w:val="22"/>
          <w:szCs w:val="22"/>
          <w:lang w:val="id-ID"/>
        </w:rPr>
        <w:t>. 1 (1): 34 – 43.</w:t>
      </w:r>
    </w:p>
    <w:p w:rsidR="00CC3660" w:rsidRPr="00CC3660" w:rsidRDefault="00CC3660" w:rsidP="00CC3660">
      <w:pPr>
        <w:spacing w:after="120" w:line="276" w:lineRule="auto"/>
        <w:ind w:left="567" w:hanging="567"/>
        <w:jc w:val="both"/>
        <w:rPr>
          <w:rFonts w:ascii="Garamond" w:eastAsia="Calibri" w:hAnsi="Garamond"/>
          <w:color w:val="000000"/>
          <w:sz w:val="22"/>
          <w:szCs w:val="22"/>
          <w:lang w:val="id-ID"/>
        </w:rPr>
      </w:pPr>
      <w:r w:rsidRPr="00CC3660">
        <w:rPr>
          <w:rFonts w:ascii="Garamond" w:eastAsia="Calibri" w:hAnsi="Garamond"/>
          <w:color w:val="000000"/>
          <w:sz w:val="22"/>
          <w:szCs w:val="22"/>
          <w:lang w:val="id-ID"/>
        </w:rPr>
        <w:t>Salfina. Hatibe,A. Pasaribu,M. 2015. Pengaruh Metode Mind Map Terhadap Keterampilan Berpikir Kreatif dan Kemampuan Berkomunikasi Tentang Fisika Siswa Kelas VII SMPN 1 Biromaru</w:t>
      </w:r>
      <w:r w:rsidRPr="00CC3660">
        <w:rPr>
          <w:rFonts w:ascii="Garamond" w:eastAsia="Calibri" w:hAnsi="Garamond"/>
          <w:i/>
          <w:color w:val="000000"/>
          <w:sz w:val="22"/>
          <w:szCs w:val="22"/>
          <w:lang w:val="id-ID"/>
        </w:rPr>
        <w:t>. Ejurnal Mitra Sains</w:t>
      </w:r>
      <w:r w:rsidRPr="00CC3660">
        <w:rPr>
          <w:rFonts w:ascii="Garamond" w:eastAsia="Calibri" w:hAnsi="Garamond"/>
          <w:color w:val="000000"/>
          <w:sz w:val="22"/>
          <w:szCs w:val="22"/>
          <w:lang w:val="id-ID"/>
        </w:rPr>
        <w:t>. 3 (20): 1-8</w:t>
      </w:r>
    </w:p>
    <w:p w:rsidR="00CC3660" w:rsidRPr="00CC3660" w:rsidRDefault="00CC3660" w:rsidP="00CC3660">
      <w:pPr>
        <w:spacing w:after="120" w:line="276" w:lineRule="auto"/>
        <w:ind w:left="567" w:hanging="567"/>
        <w:jc w:val="both"/>
        <w:rPr>
          <w:rFonts w:ascii="Garamond" w:eastAsia="Calibri" w:hAnsi="Garamond"/>
          <w:color w:val="000000"/>
          <w:sz w:val="22"/>
          <w:szCs w:val="22"/>
          <w:lang w:val="id-ID"/>
        </w:rPr>
      </w:pPr>
      <w:r w:rsidRPr="00CC3660">
        <w:rPr>
          <w:rFonts w:ascii="Garamond" w:eastAsia="Calibri" w:hAnsi="Garamond"/>
          <w:color w:val="000000"/>
          <w:sz w:val="22"/>
          <w:szCs w:val="22"/>
          <w:lang w:val="id-ID"/>
        </w:rPr>
        <w:t>Suhartini, E. Supardi, I. Agustini, R. 2016. Pengembangan Perangkat Pembelajaran Model Inkuiri Berbantuan Teknik Mind Map Untuk Meningkatkan Penguasaan Konsep dan Kemampuan Berpikir Kreatif Siswa SMP.</w:t>
      </w:r>
      <w:r w:rsidRPr="00CC3660">
        <w:rPr>
          <w:rFonts w:ascii="Garamond" w:eastAsia="Calibri" w:hAnsi="Garamond"/>
          <w:i/>
          <w:color w:val="000000"/>
          <w:sz w:val="22"/>
          <w:szCs w:val="22"/>
          <w:lang w:val="id-ID"/>
        </w:rPr>
        <w:t>Pendidikan Sains Universitas Negeri Surabaya</w:t>
      </w:r>
      <w:r w:rsidRPr="00CC3660">
        <w:rPr>
          <w:rFonts w:ascii="Garamond" w:eastAsia="Calibri" w:hAnsi="Garamond"/>
          <w:color w:val="000000"/>
          <w:sz w:val="22"/>
          <w:szCs w:val="22"/>
          <w:lang w:val="id-ID"/>
        </w:rPr>
        <w:t>.5 (2).</w:t>
      </w:r>
    </w:p>
    <w:p w:rsidR="00CC3660" w:rsidRPr="00CC3660" w:rsidRDefault="00CC3660" w:rsidP="00CC3660">
      <w:pPr>
        <w:spacing w:after="120" w:line="276" w:lineRule="auto"/>
        <w:ind w:left="567" w:hanging="567"/>
        <w:jc w:val="both"/>
        <w:rPr>
          <w:rFonts w:ascii="Garamond" w:eastAsia="Calibri" w:hAnsi="Garamond"/>
          <w:color w:val="000000"/>
          <w:sz w:val="22"/>
          <w:szCs w:val="22"/>
          <w:lang w:val="id-ID"/>
        </w:rPr>
      </w:pPr>
      <w:r w:rsidRPr="00CC3660">
        <w:rPr>
          <w:rFonts w:ascii="Garamond" w:eastAsia="Calibri" w:hAnsi="Garamond"/>
          <w:color w:val="000000"/>
          <w:sz w:val="22"/>
          <w:szCs w:val="22"/>
          <w:lang w:val="id-ID"/>
        </w:rPr>
        <w:t xml:space="preserve">Suid. Yusuf, M, N. Nurhayati. 2016. Pengaruh Metode Pembelajaran Inkuiri Pada Sub Tema Gerak Dan Gaya Terhadap Hasil Belajar Siswa Kelas </w:t>
      </w:r>
      <w:r w:rsidRPr="00CC3660">
        <w:rPr>
          <w:rFonts w:ascii="Garamond" w:eastAsia="Calibri" w:hAnsi="Garamond"/>
          <w:color w:val="000000"/>
          <w:sz w:val="22"/>
          <w:szCs w:val="22"/>
          <w:lang w:val="id-ID"/>
        </w:rPr>
        <w:lastRenderedPageBreak/>
        <w:t>IV SDN 16 Banda Aceh.</w:t>
      </w:r>
      <w:r w:rsidRPr="00CC3660">
        <w:rPr>
          <w:rFonts w:ascii="Garamond" w:eastAsia="Calibri" w:hAnsi="Garamond"/>
          <w:i/>
          <w:color w:val="000000"/>
          <w:sz w:val="22"/>
          <w:szCs w:val="22"/>
          <w:lang w:val="id-ID"/>
        </w:rPr>
        <w:t>Jurnal pesona dasar</w:t>
      </w:r>
      <w:r w:rsidRPr="00CC3660">
        <w:rPr>
          <w:rFonts w:ascii="Garamond" w:eastAsia="Calibri" w:hAnsi="Garamond"/>
          <w:color w:val="000000"/>
          <w:sz w:val="22"/>
          <w:szCs w:val="22"/>
          <w:lang w:val="id-ID"/>
        </w:rPr>
        <w:t>. 3 (4): 73-83</w:t>
      </w:r>
    </w:p>
    <w:p w:rsidR="00CC3660" w:rsidRPr="00CC3660" w:rsidRDefault="00CC3660" w:rsidP="00CC3660">
      <w:pPr>
        <w:spacing w:after="120" w:line="276" w:lineRule="auto"/>
        <w:ind w:left="567" w:hanging="567"/>
        <w:jc w:val="both"/>
        <w:rPr>
          <w:rFonts w:ascii="Garamond" w:eastAsia="Calibri" w:hAnsi="Garamond"/>
          <w:color w:val="000000"/>
          <w:sz w:val="22"/>
          <w:szCs w:val="22"/>
          <w:lang w:val="id-ID"/>
        </w:rPr>
      </w:pPr>
      <w:r w:rsidRPr="00CC3660">
        <w:rPr>
          <w:rFonts w:ascii="Garamond" w:eastAsia="Calibri" w:hAnsi="Garamond"/>
          <w:color w:val="000000"/>
          <w:sz w:val="22"/>
          <w:szCs w:val="22"/>
          <w:lang w:val="id-ID"/>
        </w:rPr>
        <w:t xml:space="preserve">Sutarto.Damris.Khairil. 2011. Pengaruh Metode Inkuiri Dan Motivasi Belajar Terhadap Hasil Belajar Listrik Statis Dalam Pembelajaran IPA. </w:t>
      </w:r>
      <w:r w:rsidRPr="00CC3660">
        <w:rPr>
          <w:rFonts w:ascii="Garamond" w:eastAsia="Calibri" w:hAnsi="Garamond"/>
          <w:i/>
          <w:color w:val="000000"/>
          <w:sz w:val="22"/>
          <w:szCs w:val="22"/>
          <w:lang w:val="id-ID"/>
        </w:rPr>
        <w:t>Tekno-pedagogi</w:t>
      </w:r>
      <w:r w:rsidRPr="00CC3660">
        <w:rPr>
          <w:rFonts w:ascii="Garamond" w:eastAsia="Calibri" w:hAnsi="Garamond"/>
          <w:color w:val="000000"/>
          <w:sz w:val="22"/>
          <w:szCs w:val="22"/>
          <w:lang w:val="id-ID"/>
        </w:rPr>
        <w:t xml:space="preserve">. 1 (1): 33 – 39. </w:t>
      </w:r>
    </w:p>
    <w:p w:rsidR="00CC3660" w:rsidRPr="00CC3660" w:rsidRDefault="00CC3660" w:rsidP="00CC3660">
      <w:pPr>
        <w:spacing w:after="120" w:line="276" w:lineRule="auto"/>
        <w:ind w:left="567" w:hanging="567"/>
        <w:jc w:val="both"/>
        <w:rPr>
          <w:rFonts w:ascii="Garamond" w:eastAsia="Calibri" w:hAnsi="Garamond"/>
          <w:color w:val="000000"/>
          <w:sz w:val="22"/>
          <w:szCs w:val="22"/>
          <w:lang w:val="id-ID"/>
        </w:rPr>
      </w:pPr>
      <w:r>
        <w:rPr>
          <w:noProof/>
        </w:rPr>
        <mc:AlternateContent>
          <mc:Choice Requires="wps">
            <w:drawing>
              <wp:anchor distT="0" distB="0" distL="114300" distR="114300" simplePos="0" relativeHeight="251658240" behindDoc="0" locked="0" layoutInCell="1" allowOverlap="1">
                <wp:simplePos x="0" y="0"/>
                <wp:positionH relativeFrom="column">
                  <wp:posOffset>4853305</wp:posOffset>
                </wp:positionH>
                <wp:positionV relativeFrom="paragraph">
                  <wp:posOffset>-685165</wp:posOffset>
                </wp:positionV>
                <wp:extent cx="296545" cy="214630"/>
                <wp:effectExtent l="0" t="0" r="8255" b="0"/>
                <wp:wrapNone/>
                <wp:docPr id="4"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545" cy="214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10ACD4" id="Rectangle 149" o:spid="_x0000_s1026" style="position:absolute;margin-left:382.15pt;margin-top:-53.95pt;width:23.35pt;height:1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" stroked="f"/>
            </w:pict>
          </mc:Fallback>
        </mc:AlternateContent>
      </w:r>
      <w:r w:rsidRPr="00CC3660">
        <w:rPr>
          <w:rFonts w:ascii="Garamond" w:eastAsia="Calibri" w:hAnsi="Garamond"/>
          <w:color w:val="000000"/>
          <w:sz w:val="22"/>
          <w:szCs w:val="22"/>
          <w:lang w:val="id-ID"/>
        </w:rPr>
        <w:t>Syahida, N. 2015.Metode pembelajaran mind mapping sebagai upaya menggembangkan kreatifitas dalam pembelajaran ekonomi.Prosiding seminar nasional. Disajikan di universitas negeri surabaya. 9 Mei.</w:t>
      </w:r>
    </w:p>
    <w:p w:rsidR="00CC3660" w:rsidRPr="00CC3660" w:rsidRDefault="00CC3660" w:rsidP="00CC3660">
      <w:pPr>
        <w:spacing w:after="120" w:line="276" w:lineRule="auto"/>
        <w:ind w:left="567" w:hanging="567"/>
        <w:jc w:val="both"/>
        <w:rPr>
          <w:rFonts w:ascii="Garamond" w:eastAsia="Calibri" w:hAnsi="Garamond"/>
          <w:color w:val="000000"/>
          <w:sz w:val="22"/>
          <w:szCs w:val="22"/>
          <w:lang w:val="id-ID"/>
        </w:rPr>
      </w:pPr>
      <w:r w:rsidRPr="00CC3660">
        <w:rPr>
          <w:rFonts w:ascii="Garamond" w:eastAsia="Calibri" w:hAnsi="Garamond"/>
          <w:color w:val="000000"/>
          <w:sz w:val="22"/>
          <w:szCs w:val="22"/>
          <w:lang w:val="id-ID"/>
        </w:rPr>
        <w:t>Umami, R. Pasaribu, M. Rede, A. 2014. Penerapan Metode Inkuiri Untuk Meningkatkan Hasil Belajar IPA Siswa Kelas IV SD Inpres Bajawali Kecamatan Lariang Kabupaten Mamuju Utara.</w:t>
      </w:r>
      <w:r w:rsidRPr="00CC3660">
        <w:rPr>
          <w:rFonts w:ascii="Garamond" w:eastAsia="Calibri" w:hAnsi="Garamond"/>
          <w:i/>
          <w:color w:val="000000"/>
          <w:sz w:val="22"/>
          <w:szCs w:val="22"/>
          <w:lang w:val="id-ID"/>
        </w:rPr>
        <w:t>Jurnal kreatif tadulako online</w:t>
      </w:r>
      <w:r w:rsidRPr="00CC3660">
        <w:rPr>
          <w:rFonts w:ascii="Garamond" w:eastAsia="Calibri" w:hAnsi="Garamond"/>
          <w:color w:val="000000"/>
          <w:sz w:val="22"/>
          <w:szCs w:val="22"/>
          <w:lang w:val="id-ID"/>
        </w:rPr>
        <w:t>. 3 (2): 157-166</w:t>
      </w:r>
    </w:p>
    <w:sectPr w:rsidR="00CC3660" w:rsidRPr="00CC3660" w:rsidSect="00CC3660">
      <w:headerReference w:type="default" r:id="rId11"/>
      <w:type w:val="continuous"/>
      <w:pgSz w:w="11906" w:h="16838" w:code="9"/>
      <w:pgMar w:top="1701" w:right="1134" w:bottom="1134" w:left="1134" w:header="720" w:footer="720" w:gutter="0"/>
      <w:paperSrc w:first="15" w:other="15"/>
      <w:cols w:num="2"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51C6" w:rsidRDefault="00D551C6">
      <w:r>
        <w:separator/>
      </w:r>
    </w:p>
  </w:endnote>
  <w:endnote w:type="continuationSeparator" w:id="0">
    <w:p w:rsidR="00D551C6" w:rsidRDefault="00D55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2385788"/>
      <w:docPartObj>
        <w:docPartGallery w:val="Page Numbers (Bottom of Page)"/>
        <w:docPartUnique/>
      </w:docPartObj>
    </w:sdtPr>
    <w:sdtEndPr>
      <w:rPr>
        <w:noProof/>
      </w:rPr>
    </w:sdtEndPr>
    <w:sdtContent>
      <w:p w:rsidR="00CC3660" w:rsidRDefault="00CC3660">
        <w:pPr>
          <w:pStyle w:val="Footer"/>
          <w:jc w:val="right"/>
        </w:pPr>
        <w:r>
          <w:fldChar w:fldCharType="begin"/>
        </w:r>
        <w:r>
          <w:instrText xml:space="preserve"> PAGE   \* MERGEFORMAT </w:instrText>
        </w:r>
        <w:r>
          <w:fldChar w:fldCharType="separate"/>
        </w:r>
        <w:r w:rsidR="00803FA6">
          <w:rPr>
            <w:noProof/>
          </w:rPr>
          <w:t>8</w:t>
        </w:r>
        <w:r>
          <w:rPr>
            <w:noProof/>
          </w:rPr>
          <w:fldChar w:fldCharType="end"/>
        </w:r>
      </w:p>
    </w:sdtContent>
  </w:sdt>
  <w:p w:rsidR="00CC3660" w:rsidRDefault="00CC36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0440625"/>
      <w:docPartObj>
        <w:docPartGallery w:val="Page Numbers (Bottom of Page)"/>
        <w:docPartUnique/>
      </w:docPartObj>
    </w:sdtPr>
    <w:sdtEndPr>
      <w:rPr>
        <w:noProof/>
      </w:rPr>
    </w:sdtEndPr>
    <w:sdtContent>
      <w:p w:rsidR="00CC3660" w:rsidRDefault="00CC3660">
        <w:pPr>
          <w:pStyle w:val="Footer"/>
          <w:jc w:val="right"/>
        </w:pPr>
        <w:r>
          <w:fldChar w:fldCharType="begin"/>
        </w:r>
        <w:r>
          <w:instrText xml:space="preserve"> PAGE   \* MERGEFORMAT </w:instrText>
        </w:r>
        <w:r>
          <w:fldChar w:fldCharType="separate"/>
        </w:r>
        <w:r w:rsidR="00803FA6">
          <w:rPr>
            <w:noProof/>
          </w:rPr>
          <w:t>7</w:t>
        </w:r>
        <w:r>
          <w:rPr>
            <w:noProof/>
          </w:rPr>
          <w:fldChar w:fldCharType="end"/>
        </w:r>
      </w:p>
    </w:sdtContent>
  </w:sdt>
  <w:p w:rsidR="00CC3660" w:rsidRDefault="00CC36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51C6" w:rsidRDefault="00D551C6">
      <w:r>
        <w:separator/>
      </w:r>
    </w:p>
  </w:footnote>
  <w:footnote w:type="continuationSeparator" w:id="0">
    <w:p w:rsidR="00D551C6" w:rsidRDefault="00D551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660" w:rsidRDefault="00CC3660">
    <w:pPr>
      <w:pStyle w:val="Header"/>
    </w:pPr>
    <w:r>
      <w:rPr>
        <w:noProof/>
      </w:rPr>
      <w:drawing>
        <wp:anchor distT="0" distB="0" distL="114300" distR="114300" simplePos="0" relativeHeight="251659264" behindDoc="0" locked="0" layoutInCell="1" allowOverlap="1" wp14:anchorId="7CB46B80" wp14:editId="308D1173">
          <wp:simplePos x="0" y="0"/>
          <wp:positionH relativeFrom="column">
            <wp:posOffset>901065</wp:posOffset>
          </wp:positionH>
          <wp:positionV relativeFrom="paragraph">
            <wp:posOffset>-323850</wp:posOffset>
          </wp:positionV>
          <wp:extent cx="4319905" cy="853440"/>
          <wp:effectExtent l="0" t="0" r="0" b="0"/>
          <wp:wrapSquare wrapText="bothSides"/>
          <wp:docPr id="1" name="Picture 1" descr="C:\Users\UsrAsus\AppData\Local\Microsoft\Windows\INetCache\Content.Word\IMG-20191010-WA0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rAsus\AppData\Local\Microsoft\Windows\INetCache\Content.Word\IMG-20191010-WA0009.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9905" cy="8534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660" w:rsidRDefault="00CC3660">
    <w:pPr>
      <w:pStyle w:val="Header"/>
    </w:pPr>
    <w:r>
      <w:rPr>
        <w:noProof/>
      </w:rPr>
      <w:drawing>
        <wp:anchor distT="0" distB="0" distL="114300" distR="114300" simplePos="0" relativeHeight="251658240" behindDoc="0" locked="0" layoutInCell="1" allowOverlap="1">
          <wp:simplePos x="0" y="0"/>
          <wp:positionH relativeFrom="column">
            <wp:posOffset>904875</wp:posOffset>
          </wp:positionH>
          <wp:positionV relativeFrom="paragraph">
            <wp:posOffset>-323850</wp:posOffset>
          </wp:positionV>
          <wp:extent cx="4319905" cy="853440"/>
          <wp:effectExtent l="0" t="0" r="4445" b="3810"/>
          <wp:wrapSquare wrapText="bothSides"/>
          <wp:docPr id="3" name="Picture 1" descr="C:\Users\UsrAsus\AppData\Local\Microsoft\Windows\INetCache\Content.Word\IMG-20191010-WA0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rAsus\AppData\Local\Microsoft\Windows\INetCache\Content.Word\IMG-20191010-WA0009.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9905" cy="8534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0134" w:rsidRPr="009B1F5E" w:rsidRDefault="00CC3660" w:rsidP="009B1F5E">
    <w:pPr>
      <w:pStyle w:val="Header"/>
    </w:pPr>
    <w:r>
      <w:rPr>
        <w:noProof/>
      </w:rPr>
      <w:drawing>
        <wp:anchor distT="0" distB="0" distL="114300" distR="114300" simplePos="0" relativeHeight="251660288" behindDoc="0" locked="0" layoutInCell="1" allowOverlap="1">
          <wp:simplePos x="0" y="0"/>
          <wp:positionH relativeFrom="column">
            <wp:posOffset>901065</wp:posOffset>
          </wp:positionH>
          <wp:positionV relativeFrom="paragraph">
            <wp:posOffset>-323850</wp:posOffset>
          </wp:positionV>
          <wp:extent cx="4319905" cy="853440"/>
          <wp:effectExtent l="0" t="0" r="0" b="0"/>
          <wp:wrapSquare wrapText="bothSides"/>
          <wp:docPr id="2" name="Picture 2" descr="C:\Users\UsrAsus\AppData\Local\Microsoft\Windows\INetCache\Content.Word\IMG-20191010-WA0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rAsus\AppData\Local\Microsoft\Windows\INetCache\Content.Word\IMG-20191010-WA0009.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9905" cy="8534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B01AF"/>
    <w:multiLevelType w:val="multilevel"/>
    <w:tmpl w:val="01BB01AF"/>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
    <w:nsid w:val="0D5653C2"/>
    <w:multiLevelType w:val="hybridMultilevel"/>
    <w:tmpl w:val="1242E0F0"/>
    <w:lvl w:ilvl="0" w:tplc="77B4C90E">
      <w:start w:val="1"/>
      <w:numFmt w:val="lowerLetter"/>
      <w:lvlText w:val="%1."/>
      <w:lvlJc w:val="left"/>
      <w:pPr>
        <w:ind w:left="1146" w:hanging="360"/>
      </w:pPr>
      <w:rPr>
        <w:b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nsid w:val="15C612B8"/>
    <w:multiLevelType w:val="hybridMultilevel"/>
    <w:tmpl w:val="85C0B560"/>
    <w:lvl w:ilvl="0" w:tplc="2452D532">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91E59D5"/>
    <w:multiLevelType w:val="multilevel"/>
    <w:tmpl w:val="191E59D5"/>
    <w:lvl w:ilvl="0">
      <w:start w:val="1"/>
      <w:numFmt w:val="decimal"/>
      <w:lvlText w:val="%1."/>
      <w:lvlJc w:val="left"/>
      <w:pPr>
        <w:ind w:left="720" w:hanging="360"/>
      </w:pPr>
      <w:rPr>
        <w:rFonts w:cs="Times New Roman" w:hint="default"/>
        <w:color w:val="00000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nsid w:val="1A696F17"/>
    <w:multiLevelType w:val="hybridMultilevel"/>
    <w:tmpl w:val="451A6D02"/>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
    <w:nsid w:val="34BB2C78"/>
    <w:multiLevelType w:val="hybridMultilevel"/>
    <w:tmpl w:val="CCDE13A2"/>
    <w:lvl w:ilvl="0" w:tplc="77B4C90E">
      <w:start w:val="1"/>
      <w:numFmt w:val="lowerLetter"/>
      <w:lvlText w:val="%1."/>
      <w:lvlJc w:val="left"/>
      <w:pPr>
        <w:ind w:left="1146" w:hanging="360"/>
      </w:pPr>
      <w:rPr>
        <w:b w:val="0"/>
      </w:rPr>
    </w:lvl>
    <w:lvl w:ilvl="1" w:tplc="04090019">
      <w:start w:val="1"/>
      <w:numFmt w:val="lowerLetter"/>
      <w:lvlText w:val="%2."/>
      <w:lvlJc w:val="left"/>
      <w:pPr>
        <w:ind w:left="1866" w:hanging="360"/>
      </w:pPr>
    </w:lvl>
    <w:lvl w:ilvl="2" w:tplc="76065DB8">
      <w:start w:val="1"/>
      <w:numFmt w:val="decimal"/>
      <w:lvlText w:val="%3."/>
      <w:lvlJc w:val="left"/>
      <w:pPr>
        <w:ind w:left="2766" w:hanging="360"/>
      </w:pPr>
      <w:rPr>
        <w:rFonts w:hint="default"/>
      </w:r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
    <w:nsid w:val="39111365"/>
    <w:multiLevelType w:val="hybridMultilevel"/>
    <w:tmpl w:val="BC0485BE"/>
    <w:lvl w:ilvl="0" w:tplc="B55CF842">
      <w:start w:val="1"/>
      <w:numFmt w:val="decimal"/>
      <w:lvlText w:val="%1."/>
      <w:lvlJc w:val="left"/>
      <w:pPr>
        <w:ind w:left="1566" w:hanging="360"/>
      </w:pPr>
    </w:lvl>
    <w:lvl w:ilvl="1" w:tplc="04210019">
      <w:start w:val="1"/>
      <w:numFmt w:val="lowerLetter"/>
      <w:lvlText w:val="%2."/>
      <w:lvlJc w:val="left"/>
      <w:pPr>
        <w:ind w:left="2286" w:hanging="360"/>
      </w:pPr>
    </w:lvl>
    <w:lvl w:ilvl="2" w:tplc="0421001B">
      <w:start w:val="1"/>
      <w:numFmt w:val="lowerRoman"/>
      <w:lvlText w:val="%3."/>
      <w:lvlJc w:val="right"/>
      <w:pPr>
        <w:ind w:left="3006" w:hanging="180"/>
      </w:pPr>
    </w:lvl>
    <w:lvl w:ilvl="3" w:tplc="0421000F">
      <w:start w:val="1"/>
      <w:numFmt w:val="decimal"/>
      <w:lvlText w:val="%4."/>
      <w:lvlJc w:val="left"/>
      <w:pPr>
        <w:ind w:left="3726" w:hanging="360"/>
      </w:pPr>
    </w:lvl>
    <w:lvl w:ilvl="4" w:tplc="04210019">
      <w:start w:val="1"/>
      <w:numFmt w:val="lowerLetter"/>
      <w:lvlText w:val="%5."/>
      <w:lvlJc w:val="left"/>
      <w:pPr>
        <w:ind w:left="4446" w:hanging="360"/>
      </w:pPr>
    </w:lvl>
    <w:lvl w:ilvl="5" w:tplc="0421001B">
      <w:start w:val="1"/>
      <w:numFmt w:val="lowerRoman"/>
      <w:lvlText w:val="%6."/>
      <w:lvlJc w:val="right"/>
      <w:pPr>
        <w:ind w:left="5166" w:hanging="180"/>
      </w:pPr>
    </w:lvl>
    <w:lvl w:ilvl="6" w:tplc="0421000F">
      <w:start w:val="1"/>
      <w:numFmt w:val="decimal"/>
      <w:lvlText w:val="%7."/>
      <w:lvlJc w:val="left"/>
      <w:pPr>
        <w:ind w:left="5886" w:hanging="360"/>
      </w:pPr>
    </w:lvl>
    <w:lvl w:ilvl="7" w:tplc="04210019">
      <w:start w:val="1"/>
      <w:numFmt w:val="lowerLetter"/>
      <w:lvlText w:val="%8."/>
      <w:lvlJc w:val="left"/>
      <w:pPr>
        <w:ind w:left="6606" w:hanging="360"/>
      </w:pPr>
    </w:lvl>
    <w:lvl w:ilvl="8" w:tplc="0421001B">
      <w:start w:val="1"/>
      <w:numFmt w:val="lowerRoman"/>
      <w:lvlText w:val="%9."/>
      <w:lvlJc w:val="right"/>
      <w:pPr>
        <w:ind w:left="7326" w:hanging="180"/>
      </w:pPr>
    </w:lvl>
  </w:abstractNum>
  <w:abstractNum w:abstractNumId="7">
    <w:nsid w:val="53C32141"/>
    <w:multiLevelType w:val="multilevel"/>
    <w:tmpl w:val="53C32141"/>
    <w:lvl w:ilvl="0">
      <w:start w:val="3"/>
      <w:numFmt w:val="upperLetter"/>
      <w:lvlText w:val="%1."/>
      <w:lvlJc w:val="left"/>
      <w:pPr>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nsid w:val="61612306"/>
    <w:multiLevelType w:val="hybridMultilevel"/>
    <w:tmpl w:val="E932CA40"/>
    <w:lvl w:ilvl="0" w:tplc="0409000F">
      <w:start w:val="1"/>
      <w:numFmt w:val="decimal"/>
      <w:lvlText w:val="%1."/>
      <w:lvlJc w:val="left"/>
      <w:pPr>
        <w:ind w:left="1146" w:hanging="360"/>
      </w:pPr>
    </w:lvl>
    <w:lvl w:ilvl="1" w:tplc="A7D05DE8">
      <w:start w:val="1"/>
      <w:numFmt w:val="lowerLetter"/>
      <w:lvlText w:val="%2."/>
      <w:lvlJc w:val="left"/>
      <w:pPr>
        <w:ind w:left="2136" w:hanging="630"/>
      </w:pPr>
      <w:rPr>
        <w:rFonts w:hint="default"/>
      </w:r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9">
    <w:nsid w:val="6B277A40"/>
    <w:multiLevelType w:val="multilevel"/>
    <w:tmpl w:val="6B277A40"/>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num w:numId="1">
    <w:abstractNumId w:val="9"/>
  </w:num>
  <w:num w:numId="2">
    <w:abstractNumId w:val="0"/>
  </w:num>
  <w:num w:numId="3">
    <w:abstractNumId w:val="7"/>
  </w:num>
  <w:num w:numId="4">
    <w:abstractNumId w:val="3"/>
  </w:num>
  <w:num w:numId="5">
    <w:abstractNumId w:val="2"/>
  </w:num>
  <w:num w:numId="6">
    <w:abstractNumId w:val="8"/>
  </w:num>
  <w:num w:numId="7">
    <w:abstractNumId w:val="5"/>
  </w:num>
  <w:num w:numId="8">
    <w:abstractNumId w:val="1"/>
  </w:num>
  <w:num w:numId="9">
    <w:abstractNumId w:val="4"/>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4373"/>
    <w:rsid w:val="00016FA3"/>
    <w:rsid w:val="00024CFE"/>
    <w:rsid w:val="00027F1C"/>
    <w:rsid w:val="00050A90"/>
    <w:rsid w:val="000645CB"/>
    <w:rsid w:val="0009465D"/>
    <w:rsid w:val="000D773D"/>
    <w:rsid w:val="000E6E08"/>
    <w:rsid w:val="00104A5F"/>
    <w:rsid w:val="001335CE"/>
    <w:rsid w:val="00147250"/>
    <w:rsid w:val="00162A0D"/>
    <w:rsid w:val="00172A27"/>
    <w:rsid w:val="00182B36"/>
    <w:rsid w:val="00187EF3"/>
    <w:rsid w:val="001D2DDC"/>
    <w:rsid w:val="001F2309"/>
    <w:rsid w:val="00215FF1"/>
    <w:rsid w:val="0023579D"/>
    <w:rsid w:val="0027355C"/>
    <w:rsid w:val="002D4E90"/>
    <w:rsid w:val="002F56D8"/>
    <w:rsid w:val="002F7FD7"/>
    <w:rsid w:val="00317A0F"/>
    <w:rsid w:val="00387D76"/>
    <w:rsid w:val="003D04CF"/>
    <w:rsid w:val="0041335A"/>
    <w:rsid w:val="004146ED"/>
    <w:rsid w:val="004177F5"/>
    <w:rsid w:val="00443C59"/>
    <w:rsid w:val="00471488"/>
    <w:rsid w:val="00474DD4"/>
    <w:rsid w:val="004B24DE"/>
    <w:rsid w:val="004F1828"/>
    <w:rsid w:val="00517C54"/>
    <w:rsid w:val="00521D54"/>
    <w:rsid w:val="00552DE8"/>
    <w:rsid w:val="00555304"/>
    <w:rsid w:val="0058071D"/>
    <w:rsid w:val="00584373"/>
    <w:rsid w:val="00635FD0"/>
    <w:rsid w:val="006414AB"/>
    <w:rsid w:val="00660237"/>
    <w:rsid w:val="0066631F"/>
    <w:rsid w:val="00673F09"/>
    <w:rsid w:val="006A2412"/>
    <w:rsid w:val="0071084B"/>
    <w:rsid w:val="007165E4"/>
    <w:rsid w:val="007416B7"/>
    <w:rsid w:val="00754961"/>
    <w:rsid w:val="007558D4"/>
    <w:rsid w:val="007835B9"/>
    <w:rsid w:val="00794D27"/>
    <w:rsid w:val="007D506C"/>
    <w:rsid w:val="007E5C16"/>
    <w:rsid w:val="00803FA6"/>
    <w:rsid w:val="00817E32"/>
    <w:rsid w:val="00835EBA"/>
    <w:rsid w:val="0086060D"/>
    <w:rsid w:val="008709DF"/>
    <w:rsid w:val="00872667"/>
    <w:rsid w:val="008D7D7D"/>
    <w:rsid w:val="00912340"/>
    <w:rsid w:val="00941841"/>
    <w:rsid w:val="00946FEC"/>
    <w:rsid w:val="00954B82"/>
    <w:rsid w:val="009678A8"/>
    <w:rsid w:val="009B1F5E"/>
    <w:rsid w:val="009F2032"/>
    <w:rsid w:val="00A17F49"/>
    <w:rsid w:val="00A3456F"/>
    <w:rsid w:val="00A35E9C"/>
    <w:rsid w:val="00A4163C"/>
    <w:rsid w:val="00A45918"/>
    <w:rsid w:val="00A45A5D"/>
    <w:rsid w:val="00A54E17"/>
    <w:rsid w:val="00A570C9"/>
    <w:rsid w:val="00AC01BD"/>
    <w:rsid w:val="00AD0938"/>
    <w:rsid w:val="00AD51AD"/>
    <w:rsid w:val="00B04C8D"/>
    <w:rsid w:val="00B463F6"/>
    <w:rsid w:val="00B47AC8"/>
    <w:rsid w:val="00B8095E"/>
    <w:rsid w:val="00BF7EEF"/>
    <w:rsid w:val="00C04494"/>
    <w:rsid w:val="00C40134"/>
    <w:rsid w:val="00C41E22"/>
    <w:rsid w:val="00C93350"/>
    <w:rsid w:val="00CB0A4E"/>
    <w:rsid w:val="00CB66E1"/>
    <w:rsid w:val="00CC3660"/>
    <w:rsid w:val="00CD01C5"/>
    <w:rsid w:val="00CD1194"/>
    <w:rsid w:val="00CE144A"/>
    <w:rsid w:val="00CF691F"/>
    <w:rsid w:val="00D1536E"/>
    <w:rsid w:val="00D21196"/>
    <w:rsid w:val="00D30463"/>
    <w:rsid w:val="00D327D6"/>
    <w:rsid w:val="00D551C6"/>
    <w:rsid w:val="00D82B23"/>
    <w:rsid w:val="00DC3E6A"/>
    <w:rsid w:val="00DF12DB"/>
    <w:rsid w:val="00E14C05"/>
    <w:rsid w:val="00EB33E8"/>
    <w:rsid w:val="00EC250E"/>
    <w:rsid w:val="00EC271A"/>
    <w:rsid w:val="00EF7499"/>
    <w:rsid w:val="00F2007D"/>
    <w:rsid w:val="00F30E1B"/>
    <w:rsid w:val="00F44C95"/>
    <w:rsid w:val="00F475ED"/>
    <w:rsid w:val="00F50EF8"/>
    <w:rsid w:val="00F51CBE"/>
    <w:rsid w:val="00F74EE6"/>
    <w:rsid w:val="00F80CAB"/>
    <w:rsid w:val="00F96536"/>
    <w:rsid w:val="00FB4413"/>
    <w:rsid w:val="00FD299A"/>
    <w:rsid w:val="05396F69"/>
    <w:rsid w:val="45D27711"/>
    <w:rsid w:val="48A9050D"/>
    <w:rsid w:val="727E0D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130623E-21EC-405E-BD92-D2942CF3F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id-ID" w:eastAsia="id-ID"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lsdException w:name="footer" w:uiPriority="99"/>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2340"/>
    <w:rPr>
      <w:rFonts w:ascii="Times New Roman" w:hAnsi="Times New Roman" w:cs="Times New Roman"/>
      <w:sz w:val="24"/>
      <w:lang w:val="en-US" w:eastAsia="en-US"/>
    </w:rPr>
  </w:style>
  <w:style w:type="paragraph" w:styleId="Heading1">
    <w:name w:val="heading 1"/>
    <w:basedOn w:val="Normal"/>
    <w:next w:val="Normal"/>
    <w:link w:val="Heading1Char"/>
    <w:uiPriority w:val="9"/>
    <w:qFormat/>
    <w:rsid w:val="00C40134"/>
    <w:pPr>
      <w:keepNext/>
      <w:keepLines/>
      <w:spacing w:before="480"/>
      <w:jc w:val="center"/>
      <w:outlineLvl w:val="0"/>
    </w:pPr>
    <w:rPr>
      <w:rFonts w:asciiTheme="majorHAnsi" w:eastAsiaTheme="majorEastAsia" w:hAnsiTheme="majorHAnsi" w:cstheme="majorBidi"/>
      <w:b/>
      <w:bCs/>
      <w:color w:val="2F5496" w:themeColor="accent1" w:themeShade="BF"/>
      <w:sz w:val="28"/>
      <w:szCs w:val="28"/>
    </w:rPr>
  </w:style>
  <w:style w:type="paragraph" w:styleId="Heading7">
    <w:name w:val="heading 7"/>
    <w:basedOn w:val="Normal"/>
    <w:next w:val="Normal"/>
    <w:link w:val="Heading7Char"/>
    <w:uiPriority w:val="9"/>
    <w:qFormat/>
    <w:rsid w:val="00912340"/>
    <w:pPr>
      <w:keepNext/>
      <w:jc w:val="center"/>
      <w:outlineLvl w:val="6"/>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link w:val="Heading7"/>
    <w:uiPriority w:val="9"/>
    <w:locked/>
    <w:rsid w:val="00912340"/>
    <w:rPr>
      <w:rFonts w:ascii="Times New Roman" w:hAnsi="Times New Roman" w:cs="Times New Roman"/>
      <w:sz w:val="20"/>
    </w:rPr>
  </w:style>
  <w:style w:type="character" w:styleId="Hyperlink">
    <w:name w:val="Hyperlink"/>
    <w:uiPriority w:val="99"/>
    <w:rsid w:val="00912340"/>
    <w:rPr>
      <w:rFonts w:cs="Times New Roman"/>
      <w:color w:val="0000FF"/>
      <w:u w:val="single"/>
    </w:rPr>
  </w:style>
  <w:style w:type="character" w:styleId="Emphasis">
    <w:name w:val="Emphasis"/>
    <w:uiPriority w:val="20"/>
    <w:qFormat/>
    <w:rsid w:val="00912340"/>
    <w:rPr>
      <w:rFonts w:cs="Times New Roman"/>
      <w:i/>
    </w:rPr>
  </w:style>
  <w:style w:type="character" w:customStyle="1" w:styleId="TitleChar">
    <w:name w:val="Title Char"/>
    <w:link w:val="Title"/>
    <w:locked/>
    <w:rsid w:val="00912340"/>
    <w:rPr>
      <w:rFonts w:ascii="Arial" w:hAnsi="Arial"/>
      <w:b/>
      <w:kern w:val="28"/>
      <w:sz w:val="20"/>
    </w:rPr>
  </w:style>
  <w:style w:type="character" w:customStyle="1" w:styleId="ListParagraphChar">
    <w:name w:val="List Paragraph Char"/>
    <w:aliases w:val="Body of text Char,Body of text+1 Char,Body of text+2 Char,Body of text+3 Char,List Paragraph11 Char,Medium Grid 1 - Accent 21 Char,Colorful List - Accent 11 Char"/>
    <w:link w:val="ListParagraph"/>
    <w:uiPriority w:val="34"/>
    <w:locked/>
    <w:rsid w:val="00912340"/>
    <w:rPr>
      <w:sz w:val="22"/>
      <w:lang w:eastAsia="en-US"/>
    </w:rPr>
  </w:style>
  <w:style w:type="character" w:customStyle="1" w:styleId="HeaderChar">
    <w:name w:val="Header Char"/>
    <w:link w:val="Header"/>
    <w:uiPriority w:val="99"/>
    <w:locked/>
    <w:rsid w:val="00912340"/>
    <w:rPr>
      <w:rFonts w:ascii="Times New Roman" w:hAnsi="Times New Roman"/>
      <w:sz w:val="20"/>
    </w:rPr>
  </w:style>
  <w:style w:type="character" w:customStyle="1" w:styleId="FooterChar">
    <w:name w:val="Footer Char"/>
    <w:link w:val="Footer"/>
    <w:uiPriority w:val="99"/>
    <w:locked/>
    <w:rsid w:val="00912340"/>
    <w:rPr>
      <w:rFonts w:ascii="Times New Roman" w:hAnsi="Times New Roman"/>
      <w:sz w:val="24"/>
      <w:lang w:val="en-US" w:eastAsia="en-US"/>
    </w:rPr>
  </w:style>
  <w:style w:type="character" w:customStyle="1" w:styleId="personname">
    <w:name w:val="person_name"/>
    <w:rsid w:val="00912340"/>
  </w:style>
  <w:style w:type="paragraph" w:styleId="Footer">
    <w:name w:val="footer"/>
    <w:basedOn w:val="Normal"/>
    <w:link w:val="FooterChar"/>
    <w:uiPriority w:val="99"/>
    <w:rsid w:val="00912340"/>
    <w:pPr>
      <w:tabs>
        <w:tab w:val="center" w:pos="4513"/>
        <w:tab w:val="right" w:pos="9026"/>
      </w:tabs>
    </w:pPr>
  </w:style>
  <w:style w:type="character" w:customStyle="1" w:styleId="FooterChar1">
    <w:name w:val="Footer Char1"/>
    <w:uiPriority w:val="99"/>
    <w:semiHidden/>
    <w:rsid w:val="00912340"/>
    <w:rPr>
      <w:rFonts w:ascii="Times New Roman" w:hAnsi="Times New Roman" w:cs="Times New Roman"/>
      <w:sz w:val="24"/>
    </w:rPr>
  </w:style>
  <w:style w:type="character" w:customStyle="1" w:styleId="FooterChar11">
    <w:name w:val="Footer Char11"/>
    <w:uiPriority w:val="99"/>
    <w:semiHidden/>
    <w:rsid w:val="00912340"/>
    <w:rPr>
      <w:rFonts w:ascii="Times New Roman" w:hAnsi="Times New Roman" w:cs="Times New Roman"/>
      <w:sz w:val="24"/>
      <w:lang w:val="en-US" w:eastAsia="en-US"/>
    </w:rPr>
  </w:style>
  <w:style w:type="paragraph" w:styleId="Title">
    <w:name w:val="Title"/>
    <w:basedOn w:val="Normal"/>
    <w:link w:val="TitleChar"/>
    <w:uiPriority w:val="10"/>
    <w:qFormat/>
    <w:rsid w:val="00912340"/>
    <w:pPr>
      <w:spacing w:before="240" w:after="60"/>
      <w:jc w:val="center"/>
      <w:outlineLvl w:val="0"/>
    </w:pPr>
    <w:rPr>
      <w:rFonts w:ascii="Arial" w:hAnsi="Arial"/>
      <w:b/>
      <w:kern w:val="28"/>
      <w:sz w:val="32"/>
    </w:rPr>
  </w:style>
  <w:style w:type="character" w:customStyle="1" w:styleId="TitleChar1">
    <w:name w:val="Title Char1"/>
    <w:uiPriority w:val="10"/>
    <w:rsid w:val="00912340"/>
    <w:rPr>
      <w:rFonts w:ascii="Cambria" w:eastAsia="Times New Roman" w:hAnsi="Cambria" w:cs="Times New Roman"/>
      <w:b/>
      <w:bCs/>
      <w:kern w:val="28"/>
      <w:sz w:val="32"/>
      <w:szCs w:val="32"/>
    </w:rPr>
  </w:style>
  <w:style w:type="character" w:customStyle="1" w:styleId="TitleChar11">
    <w:name w:val="Title Char11"/>
    <w:uiPriority w:val="10"/>
    <w:rsid w:val="00912340"/>
    <w:rPr>
      <w:rFonts w:ascii="Cambria" w:eastAsia="Times New Roman" w:hAnsi="Cambria" w:cs="Times New Roman"/>
      <w:b/>
      <w:bCs/>
      <w:kern w:val="28"/>
      <w:sz w:val="32"/>
      <w:szCs w:val="32"/>
      <w:lang w:val="en-US" w:eastAsia="en-US"/>
    </w:rPr>
  </w:style>
  <w:style w:type="paragraph" w:styleId="Header">
    <w:name w:val="header"/>
    <w:basedOn w:val="Normal"/>
    <w:link w:val="HeaderChar"/>
    <w:uiPriority w:val="99"/>
    <w:rsid w:val="00912340"/>
    <w:pPr>
      <w:tabs>
        <w:tab w:val="center" w:pos="4320"/>
        <w:tab w:val="right" w:pos="8640"/>
      </w:tabs>
    </w:pPr>
  </w:style>
  <w:style w:type="character" w:customStyle="1" w:styleId="HeaderChar1">
    <w:name w:val="Header Char1"/>
    <w:uiPriority w:val="99"/>
    <w:semiHidden/>
    <w:rsid w:val="00912340"/>
    <w:rPr>
      <w:rFonts w:ascii="Times New Roman" w:hAnsi="Times New Roman" w:cs="Times New Roman"/>
      <w:sz w:val="24"/>
    </w:rPr>
  </w:style>
  <w:style w:type="character" w:customStyle="1" w:styleId="HeaderChar11">
    <w:name w:val="Header Char11"/>
    <w:uiPriority w:val="99"/>
    <w:semiHidden/>
    <w:rsid w:val="00912340"/>
    <w:rPr>
      <w:rFonts w:ascii="Times New Roman" w:hAnsi="Times New Roman" w:cs="Times New Roman"/>
      <w:sz w:val="24"/>
      <w:lang w:val="en-US" w:eastAsia="en-US"/>
    </w:rPr>
  </w:style>
  <w:style w:type="paragraph" w:styleId="ListParagraph">
    <w:name w:val="List Paragraph"/>
    <w:aliases w:val="Body of text,Body of text+1,Body of text+2,Body of text+3,List Paragraph11,Medium Grid 1 - Accent 21,Colorful List - Accent 11"/>
    <w:basedOn w:val="Normal"/>
    <w:link w:val="ListParagraphChar"/>
    <w:uiPriority w:val="34"/>
    <w:qFormat/>
    <w:rsid w:val="00912340"/>
    <w:pPr>
      <w:spacing w:after="200" w:line="276" w:lineRule="auto"/>
      <w:ind w:left="720"/>
      <w:contextualSpacing/>
    </w:pPr>
    <w:rPr>
      <w:rFonts w:ascii="Calibri" w:hAnsi="Calibri"/>
      <w:sz w:val="22"/>
      <w:szCs w:val="22"/>
    </w:rPr>
  </w:style>
  <w:style w:type="paragraph" w:customStyle="1" w:styleId="Default">
    <w:name w:val="Default"/>
    <w:rsid w:val="00912340"/>
    <w:pPr>
      <w:autoSpaceDE w:val="0"/>
      <w:autoSpaceDN w:val="0"/>
      <w:adjustRightInd w:val="0"/>
    </w:pPr>
    <w:rPr>
      <w:rFonts w:ascii="Arial" w:hAnsi="Arial" w:cs="Arial"/>
      <w:color w:val="000000"/>
      <w:sz w:val="24"/>
      <w:szCs w:val="24"/>
      <w:lang w:eastAsia="en-US"/>
    </w:rPr>
  </w:style>
  <w:style w:type="paragraph" w:styleId="BalloonText">
    <w:name w:val="Balloon Text"/>
    <w:basedOn w:val="Normal"/>
    <w:link w:val="BalloonTextChar"/>
    <w:uiPriority w:val="99"/>
    <w:semiHidden/>
    <w:unhideWhenUsed/>
    <w:rsid w:val="00EF7499"/>
    <w:rPr>
      <w:rFonts w:ascii="Tahoma" w:hAnsi="Tahoma" w:cs="Tahoma"/>
      <w:sz w:val="16"/>
      <w:szCs w:val="16"/>
    </w:rPr>
  </w:style>
  <w:style w:type="character" w:customStyle="1" w:styleId="BalloonTextChar">
    <w:name w:val="Balloon Text Char"/>
    <w:link w:val="BalloonText"/>
    <w:uiPriority w:val="99"/>
    <w:semiHidden/>
    <w:locked/>
    <w:rsid w:val="00EF7499"/>
    <w:rPr>
      <w:rFonts w:ascii="Tahoma" w:hAnsi="Tahoma" w:cs="Tahoma"/>
      <w:sz w:val="16"/>
      <w:szCs w:val="16"/>
    </w:rPr>
  </w:style>
  <w:style w:type="character" w:styleId="PlaceholderText">
    <w:name w:val="Placeholder Text"/>
    <w:uiPriority w:val="99"/>
    <w:unhideWhenUsed/>
    <w:rsid w:val="00EF7499"/>
    <w:rPr>
      <w:rFonts w:cs="Times New Roman"/>
      <w:color w:val="808080"/>
    </w:rPr>
  </w:style>
  <w:style w:type="table" w:styleId="TableGrid">
    <w:name w:val="Table Grid"/>
    <w:basedOn w:val="TableNormal"/>
    <w:uiPriority w:val="59"/>
    <w:rsid w:val="00E14C05"/>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40134"/>
    <w:rPr>
      <w:rFonts w:asciiTheme="majorHAnsi" w:eastAsiaTheme="majorEastAsia" w:hAnsiTheme="majorHAnsi" w:cstheme="majorBidi"/>
      <w:b/>
      <w:bCs/>
      <w:color w:val="2F5496" w:themeColor="accent1" w:themeShade="BF"/>
      <w:sz w:val="28"/>
      <w:szCs w:val="28"/>
      <w:lang w:val="en-US" w:eastAsia="en-US"/>
    </w:rPr>
  </w:style>
  <w:style w:type="paragraph" w:customStyle="1" w:styleId="ListParagraph1">
    <w:name w:val="List Paragraph1"/>
    <w:basedOn w:val="Normal"/>
    <w:uiPriority w:val="34"/>
    <w:qFormat/>
    <w:rsid w:val="00C40134"/>
    <w:pPr>
      <w:spacing w:after="200" w:line="276" w:lineRule="auto"/>
      <w:ind w:left="720"/>
      <w:contextualSpacing/>
    </w:pPr>
    <w:rPr>
      <w:rFonts w:ascii="Calibri" w:eastAsia="SimSun" w:hAnsi="Calibri"/>
      <w:sz w:val="22"/>
      <w:szCs w:val="22"/>
    </w:rPr>
  </w:style>
  <w:style w:type="table" w:customStyle="1" w:styleId="Tabel18">
    <w:name w:val="Tabel18"/>
    <w:basedOn w:val="TableNormal"/>
    <w:next w:val="TableGrid"/>
    <w:uiPriority w:val="59"/>
    <w:qFormat/>
    <w:rsid w:val="00CC3660"/>
    <w:rPr>
      <w:rFonts w:eastAsia="Calibri" w:cs="Times New Roman"/>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4282</Words>
  <Characters>24409</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STRUKTUR KEUANGAN PADA USAHA RETAIL</vt:lpstr>
    </vt:vector>
  </TitlesOfParts>
  <Company>423</Company>
  <LinksUpToDate>false</LinksUpToDate>
  <CharactersWithSpaces>28634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STRUKTUR KEUANGAN PADA USAHA RETAIL</dc:title>
  <dc:creator>rikafauziahh</dc:creator>
  <cp:lastModifiedBy>iskandar4zulk@gmail.com</cp:lastModifiedBy>
  <cp:revision>4</cp:revision>
  <cp:lastPrinted>2018-01-23T18:20:00Z</cp:lastPrinted>
  <dcterms:created xsi:type="dcterms:W3CDTF">2019-10-13T20:41:00Z</dcterms:created>
  <dcterms:modified xsi:type="dcterms:W3CDTF">2019-10-15T12:25:00Z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1033-10.2.0.5811</vt:lpwstr>
  </property>
</Properties>
</file>